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4503" w14:textId="77B1FC50" w:rsidR="7343D734" w:rsidRPr="007C3BB7" w:rsidRDefault="00541155" w:rsidP="00DB680F">
      <w:pPr>
        <w:jc w:val="center"/>
        <w:rPr>
          <w:rFonts w:eastAsia="Times New Roman"/>
          <w:sz w:val="24"/>
          <w:szCs w:val="24"/>
        </w:rPr>
      </w:pPr>
      <w:r w:rsidRPr="007C3BB7">
        <w:rPr>
          <w:rFonts w:eastAsia="Times New Roman"/>
          <w:b/>
          <w:bCs/>
          <w:sz w:val="24"/>
          <w:szCs w:val="24"/>
        </w:rPr>
        <w:t>Т</w:t>
      </w:r>
      <w:r w:rsidR="00196373" w:rsidRPr="007C3BB7">
        <w:rPr>
          <w:rFonts w:eastAsia="Times New Roman"/>
          <w:b/>
          <w:bCs/>
          <w:sz w:val="24"/>
          <w:szCs w:val="24"/>
        </w:rPr>
        <w:t>ехнически</w:t>
      </w:r>
      <w:r w:rsidRPr="007C3BB7">
        <w:rPr>
          <w:rFonts w:eastAsia="Times New Roman"/>
          <w:b/>
          <w:bCs/>
          <w:sz w:val="24"/>
          <w:szCs w:val="24"/>
        </w:rPr>
        <w:t>е</w:t>
      </w:r>
      <w:r w:rsidR="00196373" w:rsidRPr="007C3BB7">
        <w:rPr>
          <w:rFonts w:eastAsia="Times New Roman"/>
          <w:b/>
          <w:bCs/>
          <w:sz w:val="24"/>
          <w:szCs w:val="24"/>
        </w:rPr>
        <w:t xml:space="preserve"> </w:t>
      </w:r>
      <w:r w:rsidR="00181E3E" w:rsidRPr="007C3BB7">
        <w:rPr>
          <w:rFonts w:eastAsia="Times New Roman"/>
          <w:b/>
          <w:bCs/>
          <w:sz w:val="24"/>
          <w:szCs w:val="24"/>
        </w:rPr>
        <w:t>требования</w:t>
      </w:r>
    </w:p>
    <w:p w14:paraId="03AEB3D8" w14:textId="7EAED9BF" w:rsidR="7343D734" w:rsidRPr="007C3BB7" w:rsidRDefault="62AC4EE9" w:rsidP="007C3BB7">
      <w:pPr>
        <w:jc w:val="center"/>
        <w:rPr>
          <w:rFonts w:eastAsia="Times New Roman"/>
          <w:sz w:val="24"/>
          <w:szCs w:val="24"/>
        </w:rPr>
      </w:pPr>
      <w:r w:rsidRPr="007C3BB7">
        <w:rPr>
          <w:rFonts w:eastAsia="Times New Roman"/>
          <w:sz w:val="24"/>
          <w:szCs w:val="24"/>
        </w:rPr>
        <w:t xml:space="preserve">для монтажа интеллектуальной системы учета электроэнергии с удаленным сбором данных (ИСУЭ) в </w:t>
      </w:r>
      <w:r w:rsidR="00656D2E" w:rsidRPr="007C3BB7">
        <w:rPr>
          <w:rFonts w:eastAsia="Times New Roman"/>
          <w:sz w:val="24"/>
          <w:szCs w:val="24"/>
        </w:rPr>
        <w:t xml:space="preserve">многоквартирном доме (МКД) </w:t>
      </w:r>
    </w:p>
    <w:p w14:paraId="1C889AD2" w14:textId="115ACF85" w:rsidR="7343D734" w:rsidRPr="007C3BB7" w:rsidRDefault="62AC4EE9" w:rsidP="007C3BB7">
      <w:pPr>
        <w:rPr>
          <w:rFonts w:eastAsia="Times New Roman"/>
          <w:sz w:val="24"/>
          <w:szCs w:val="24"/>
        </w:rPr>
      </w:pPr>
      <w:r w:rsidRPr="007C3BB7">
        <w:rPr>
          <w:rFonts w:eastAsia="Times New Roman"/>
          <w:sz w:val="24"/>
          <w:szCs w:val="24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7D3CF80C" w:rsidRPr="007C3BB7" w14:paraId="16EFFCF0" w14:textId="77777777" w:rsidTr="002567B2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3DE05C3" w14:textId="1CD50589" w:rsidR="7D3CF80C" w:rsidRPr="007C3BB7" w:rsidRDefault="007348BC" w:rsidP="007C3B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3BB7">
              <w:rPr>
                <w:rFonts w:eastAsia="Times New Roman"/>
                <w:b/>
                <w:bCs/>
                <w:sz w:val="24"/>
                <w:szCs w:val="24"/>
              </w:rPr>
              <w:t xml:space="preserve">Акционерное общество </w:t>
            </w:r>
            <w:r w:rsidR="47B67428" w:rsidRPr="007C3BB7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Pr="007C3BB7">
              <w:rPr>
                <w:rFonts w:eastAsia="Times New Roman"/>
                <w:b/>
                <w:bCs/>
                <w:sz w:val="24"/>
                <w:szCs w:val="24"/>
              </w:rPr>
              <w:t>Белгородская сбытовая компания</w:t>
            </w:r>
            <w:r w:rsidR="47B67428" w:rsidRPr="007C3BB7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  <w:r w:rsidR="47B67428" w:rsidRPr="007C3BB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7D3CF80C" w:rsidRPr="007C3BB7" w14:paraId="1312083C" w14:textId="77777777" w:rsidTr="002567B2">
        <w:trPr>
          <w:trHeight w:val="300"/>
        </w:trPr>
        <w:tc>
          <w:tcPr>
            <w:tcW w:w="988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6E588F9" w14:textId="0E45B8BA" w:rsidR="00FB3A03" w:rsidRPr="009F5DDE" w:rsidRDefault="47B67428" w:rsidP="007C3B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5DDE">
              <w:rPr>
                <w:rFonts w:eastAsia="Times New Roman"/>
                <w:sz w:val="24"/>
                <w:szCs w:val="24"/>
              </w:rPr>
              <w:t xml:space="preserve">наименование организации, выдавшей технические </w:t>
            </w:r>
            <w:r w:rsidR="00181E3E" w:rsidRPr="009F5DDE">
              <w:rPr>
                <w:rFonts w:eastAsia="Times New Roman"/>
                <w:sz w:val="24"/>
                <w:szCs w:val="24"/>
              </w:rPr>
              <w:t>требования</w:t>
            </w:r>
          </w:p>
          <w:p w14:paraId="097E4547" w14:textId="5419A541" w:rsidR="7D3CF80C" w:rsidRPr="009F5DDE" w:rsidRDefault="47B67428" w:rsidP="007C3B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F5DD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8C44B08" w14:textId="674662E8" w:rsidR="682D55AF" w:rsidRPr="007C3BB7" w:rsidRDefault="3FD45876" w:rsidP="007C3BB7">
      <w:pPr>
        <w:jc w:val="center"/>
        <w:rPr>
          <w:rFonts w:eastAsia="Times New Roman"/>
          <w:sz w:val="24"/>
          <w:szCs w:val="24"/>
        </w:rPr>
      </w:pPr>
      <w:r w:rsidRPr="007C3BB7">
        <w:rPr>
          <w:rFonts w:eastAsia="Times New Roman"/>
          <w:sz w:val="24"/>
          <w:szCs w:val="24"/>
        </w:rPr>
        <w:t xml:space="preserve">Заявитель осуществляет монтаж интеллектуальной системы учёта электрической энергии с учетом требований: </w:t>
      </w:r>
      <w:r w:rsidR="008C43D5" w:rsidRPr="007C3BB7">
        <w:rPr>
          <w:rFonts w:eastAsia="Times New Roman"/>
          <w:sz w:val="24"/>
          <w:szCs w:val="24"/>
        </w:rPr>
        <w:t xml:space="preserve">ФЗ </w:t>
      </w:r>
      <w:r w:rsidR="008548D9" w:rsidRPr="007C3BB7">
        <w:rPr>
          <w:rFonts w:eastAsia="Times New Roman"/>
          <w:sz w:val="24"/>
          <w:szCs w:val="24"/>
        </w:rPr>
        <w:t>№</w:t>
      </w:r>
      <w:r w:rsidR="000C5005" w:rsidRPr="007C3BB7">
        <w:rPr>
          <w:rFonts w:eastAsia="Times New Roman"/>
          <w:sz w:val="24"/>
          <w:szCs w:val="24"/>
        </w:rPr>
        <w:t xml:space="preserve"> </w:t>
      </w:r>
      <w:r w:rsidR="008548D9" w:rsidRPr="007C3BB7">
        <w:rPr>
          <w:rFonts w:eastAsia="Times New Roman"/>
          <w:sz w:val="24"/>
          <w:szCs w:val="24"/>
        </w:rPr>
        <w:t>35 «</w:t>
      </w:r>
      <w:r w:rsidR="008C43D5" w:rsidRPr="007C3BB7">
        <w:rPr>
          <w:rFonts w:eastAsia="Times New Roman"/>
          <w:sz w:val="24"/>
          <w:szCs w:val="24"/>
        </w:rPr>
        <w:t xml:space="preserve">Об </w:t>
      </w:r>
      <w:r w:rsidR="008548D9" w:rsidRPr="007C3BB7">
        <w:rPr>
          <w:rFonts w:eastAsia="Times New Roman"/>
          <w:sz w:val="24"/>
          <w:szCs w:val="24"/>
        </w:rPr>
        <w:t xml:space="preserve">электроэнергетике», </w:t>
      </w:r>
      <w:r w:rsidR="00DF515A" w:rsidRPr="009F5DDE">
        <w:rPr>
          <w:rFonts w:eastAsia="Times New Roman"/>
          <w:sz w:val="24"/>
          <w:szCs w:val="24"/>
        </w:rPr>
        <w:t>ФЗ № 522-ФЗ «О внесении изменений в отдельные законодательные акты Российской Федерации в связи с развитием систем учета электроэнергии в Российской Федерации»</w:t>
      </w:r>
      <w:r w:rsidR="00FB78ED" w:rsidRPr="007C3BB7">
        <w:rPr>
          <w:rFonts w:eastAsia="Times New Roman"/>
          <w:sz w:val="24"/>
          <w:szCs w:val="24"/>
        </w:rPr>
        <w:t xml:space="preserve"> (далее ФЗ № 522)</w:t>
      </w:r>
      <w:r w:rsidR="00DF515A" w:rsidRPr="009F5DDE">
        <w:rPr>
          <w:rFonts w:eastAsia="Times New Roman"/>
          <w:sz w:val="24"/>
          <w:szCs w:val="24"/>
        </w:rPr>
        <w:t>,</w:t>
      </w:r>
      <w:r w:rsidR="00DF515A" w:rsidRPr="009F5DDE">
        <w:rPr>
          <w:sz w:val="24"/>
          <w:szCs w:val="24"/>
        </w:rPr>
        <w:t xml:space="preserve"> </w:t>
      </w:r>
      <w:r w:rsidR="008C43D5" w:rsidRPr="007C3BB7">
        <w:rPr>
          <w:rFonts w:eastAsia="Times New Roman"/>
          <w:sz w:val="24"/>
          <w:szCs w:val="24"/>
        </w:rPr>
        <w:t xml:space="preserve">ПП РФ </w:t>
      </w:r>
      <w:r w:rsidR="008548D9" w:rsidRPr="007C3BB7">
        <w:rPr>
          <w:rFonts w:eastAsia="Times New Roman"/>
          <w:sz w:val="24"/>
          <w:szCs w:val="24"/>
        </w:rPr>
        <w:t>№</w:t>
      </w:r>
      <w:r w:rsidR="000C5005" w:rsidRPr="007C3BB7">
        <w:rPr>
          <w:rFonts w:eastAsia="Times New Roman"/>
          <w:sz w:val="24"/>
          <w:szCs w:val="24"/>
        </w:rPr>
        <w:t xml:space="preserve"> </w:t>
      </w:r>
      <w:r w:rsidR="008548D9" w:rsidRPr="007C3BB7">
        <w:rPr>
          <w:rFonts w:eastAsia="Times New Roman"/>
          <w:sz w:val="24"/>
          <w:szCs w:val="24"/>
        </w:rPr>
        <w:t>442 «</w:t>
      </w:r>
      <w:r w:rsidR="008C43D5" w:rsidRPr="007C3BB7">
        <w:rPr>
          <w:rFonts w:eastAsia="Times New Roman"/>
          <w:sz w:val="24"/>
          <w:szCs w:val="24"/>
        </w:rPr>
        <w:t xml:space="preserve">О </w:t>
      </w:r>
      <w:r w:rsidR="008548D9" w:rsidRPr="007C3BB7">
        <w:rPr>
          <w:rFonts w:eastAsia="Times New Roman"/>
          <w:sz w:val="24"/>
          <w:szCs w:val="24"/>
        </w:rPr>
        <w:t>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 w:rsidR="00FB78ED" w:rsidRPr="007C3BB7">
        <w:rPr>
          <w:rFonts w:eastAsia="Times New Roman"/>
          <w:sz w:val="24"/>
          <w:szCs w:val="24"/>
        </w:rPr>
        <w:t xml:space="preserve"> (далее ПП РФ № 442)</w:t>
      </w:r>
      <w:r w:rsidR="00A312AB" w:rsidRPr="007C3BB7">
        <w:rPr>
          <w:rFonts w:eastAsia="Times New Roman"/>
          <w:sz w:val="24"/>
          <w:szCs w:val="24"/>
        </w:rPr>
        <w:t xml:space="preserve">, </w:t>
      </w:r>
      <w:r w:rsidR="000C5005" w:rsidRPr="007C3BB7">
        <w:rPr>
          <w:rFonts w:eastAsia="Times New Roman"/>
          <w:sz w:val="24"/>
          <w:szCs w:val="24"/>
        </w:rPr>
        <w:t xml:space="preserve">ПП РФ </w:t>
      </w:r>
      <w:r w:rsidR="008548D9" w:rsidRPr="007C3BB7">
        <w:rPr>
          <w:rFonts w:eastAsia="Times New Roman"/>
          <w:sz w:val="24"/>
          <w:szCs w:val="24"/>
        </w:rPr>
        <w:t>№ 890 «</w:t>
      </w:r>
      <w:r w:rsidR="000C5005" w:rsidRPr="007C3BB7">
        <w:rPr>
          <w:rFonts w:eastAsia="Times New Roman"/>
          <w:sz w:val="24"/>
          <w:szCs w:val="24"/>
        </w:rPr>
        <w:t xml:space="preserve">Правила </w:t>
      </w:r>
      <w:r w:rsidR="008548D9" w:rsidRPr="007C3BB7">
        <w:rPr>
          <w:rFonts w:eastAsia="Times New Roman"/>
          <w:sz w:val="24"/>
          <w:szCs w:val="24"/>
        </w:rPr>
        <w:t>предоставления доступа к минимальному набору функций интеллектуальных систем учета электрической</w:t>
      </w:r>
      <w:r w:rsidR="000C5005" w:rsidRPr="007C3BB7">
        <w:rPr>
          <w:rFonts w:eastAsia="Times New Roman"/>
          <w:sz w:val="24"/>
          <w:szCs w:val="24"/>
        </w:rPr>
        <w:t xml:space="preserve"> </w:t>
      </w:r>
      <w:r w:rsidR="008548D9" w:rsidRPr="007C3BB7">
        <w:rPr>
          <w:rFonts w:eastAsia="Times New Roman"/>
          <w:sz w:val="24"/>
          <w:szCs w:val="24"/>
        </w:rPr>
        <w:t>энергии (мощности)»</w:t>
      </w:r>
      <w:r w:rsidR="00FB78ED" w:rsidRPr="007C3BB7">
        <w:rPr>
          <w:rFonts w:eastAsia="Times New Roman"/>
          <w:sz w:val="24"/>
          <w:szCs w:val="24"/>
        </w:rPr>
        <w:t xml:space="preserve"> (далее ПП РФ № 890)</w:t>
      </w:r>
      <w:r w:rsidR="008548D9" w:rsidRPr="007C3BB7">
        <w:rPr>
          <w:rFonts w:eastAsia="Times New Roman"/>
          <w:sz w:val="24"/>
          <w:szCs w:val="24"/>
        </w:rPr>
        <w:t xml:space="preserve">, </w:t>
      </w:r>
      <w:r w:rsidR="000C5005" w:rsidRPr="007C3BB7">
        <w:rPr>
          <w:rFonts w:eastAsia="Times New Roman"/>
          <w:sz w:val="24"/>
          <w:szCs w:val="24"/>
        </w:rPr>
        <w:t xml:space="preserve">ПП РФ </w:t>
      </w:r>
      <w:r w:rsidR="008548D9" w:rsidRPr="007C3BB7">
        <w:rPr>
          <w:rFonts w:eastAsia="Times New Roman"/>
          <w:sz w:val="24"/>
          <w:szCs w:val="24"/>
        </w:rPr>
        <w:t>№</w:t>
      </w:r>
      <w:r w:rsidR="000C5005" w:rsidRPr="007C3BB7">
        <w:rPr>
          <w:rFonts w:eastAsia="Times New Roman"/>
          <w:sz w:val="24"/>
          <w:szCs w:val="24"/>
        </w:rPr>
        <w:t> </w:t>
      </w:r>
      <w:r w:rsidR="008548D9" w:rsidRPr="007C3BB7">
        <w:rPr>
          <w:rFonts w:eastAsia="Times New Roman"/>
          <w:sz w:val="24"/>
          <w:szCs w:val="24"/>
        </w:rPr>
        <w:t>354 «</w:t>
      </w:r>
      <w:r w:rsidR="000C5005" w:rsidRPr="007C3BB7">
        <w:rPr>
          <w:rFonts w:eastAsia="Times New Roman"/>
          <w:sz w:val="24"/>
          <w:szCs w:val="24"/>
        </w:rPr>
        <w:t xml:space="preserve">О </w:t>
      </w:r>
      <w:r w:rsidR="008548D9" w:rsidRPr="007C3BB7">
        <w:rPr>
          <w:rFonts w:eastAsia="Times New Roman"/>
          <w:sz w:val="24"/>
          <w:szCs w:val="24"/>
        </w:rPr>
        <w:t>предоставлении коммунальных услуг собственникам и пользователям помещений в многоквартирных домах и жилых домов»</w:t>
      </w:r>
      <w:r w:rsidR="00B00CFC" w:rsidRPr="007C3BB7">
        <w:rPr>
          <w:rFonts w:eastAsia="Times New Roman"/>
          <w:sz w:val="24"/>
          <w:szCs w:val="24"/>
        </w:rPr>
        <w:t xml:space="preserve">, </w:t>
      </w:r>
      <w:r w:rsidR="00B00CFC" w:rsidRPr="009F5DDE">
        <w:rPr>
          <w:rFonts w:eastAsia="Times New Roman"/>
          <w:sz w:val="24"/>
          <w:szCs w:val="24"/>
        </w:rPr>
        <w:t>ПП РФ от 21.12.2020 № 2184 «О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поставщикам»</w:t>
      </w:r>
      <w:r w:rsidR="00D43384">
        <w:rPr>
          <w:rFonts w:eastAsia="Times New Roman"/>
          <w:sz w:val="24"/>
          <w:szCs w:val="24"/>
        </w:rPr>
        <w:t>.</w:t>
      </w:r>
    </w:p>
    <w:p w14:paraId="639EA717" w14:textId="329B0287" w:rsidR="682D55AF" w:rsidRPr="007C3BB7" w:rsidRDefault="3FD45876">
      <w:pPr>
        <w:jc w:val="center"/>
        <w:rPr>
          <w:rFonts w:eastAsia="Times New Roman"/>
          <w:b/>
          <w:bCs/>
          <w:sz w:val="24"/>
          <w:szCs w:val="24"/>
        </w:rPr>
      </w:pPr>
      <w:r w:rsidRPr="007C3BB7">
        <w:rPr>
          <w:rFonts w:eastAsia="Times New Roman"/>
          <w:b/>
          <w:bCs/>
          <w:sz w:val="24"/>
          <w:szCs w:val="24"/>
        </w:rPr>
        <w:t xml:space="preserve"> </w:t>
      </w:r>
    </w:p>
    <w:p w14:paraId="65FA3798" w14:textId="526B5CE8" w:rsidR="00BA5408" w:rsidRPr="009F5DDE" w:rsidRDefault="00D83BEB" w:rsidP="009F5DDE">
      <w:pPr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7C3BB7">
        <w:rPr>
          <w:rFonts w:eastAsia="Times New Roman"/>
          <w:color w:val="000000" w:themeColor="text1"/>
          <w:sz w:val="24"/>
          <w:szCs w:val="24"/>
        </w:rPr>
        <w:t xml:space="preserve">1. </w:t>
      </w:r>
      <w:r w:rsidR="0057200F" w:rsidRPr="009F5DDE">
        <w:rPr>
          <w:rFonts w:eastAsia="Times New Roman"/>
          <w:color w:val="000000" w:themeColor="text1"/>
          <w:sz w:val="24"/>
          <w:szCs w:val="24"/>
        </w:rPr>
        <w:t>Многоквартирные дома</w:t>
      </w:r>
      <w:r w:rsidR="00A312AB" w:rsidRPr="009F5DDE">
        <w:rPr>
          <w:rFonts w:eastAsia="Times New Roman"/>
          <w:color w:val="000000" w:themeColor="text1"/>
          <w:sz w:val="24"/>
          <w:szCs w:val="24"/>
        </w:rPr>
        <w:t xml:space="preserve"> (далее МКД)</w:t>
      </w:r>
      <w:r w:rsidR="0057200F" w:rsidRPr="009F5DDE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A34E03" w:rsidRPr="009F5DDE">
        <w:rPr>
          <w:rFonts w:eastAsia="Times New Roman"/>
          <w:color w:val="000000" w:themeColor="text1"/>
          <w:sz w:val="24"/>
          <w:szCs w:val="24"/>
        </w:rPr>
        <w:t xml:space="preserve">разрешение на строительство которых выдано после 01 января 2021 г. </w:t>
      </w:r>
      <w:r w:rsidR="0057200F" w:rsidRPr="009F5DDE">
        <w:rPr>
          <w:rFonts w:eastAsia="Times New Roman"/>
          <w:color w:val="000000" w:themeColor="text1"/>
          <w:sz w:val="24"/>
          <w:szCs w:val="24"/>
        </w:rPr>
        <w:t xml:space="preserve">должны быть оснащены индивидуальными (общими для коммунальной квартиры) приборами учета электрической энергии в жилых и нежилых помещениях многоквартирного дома, коллективными (общедомовыми) приборами учета и при необходимости измерительными трансформаторами, которые обеспечивают возможность их присоединения к интеллектуальным системам учета электрической энергии (мощности) (далее ИСУЭ), в соответствии с требованиями, установленными </w:t>
      </w:r>
      <w:hyperlink r:id="rId9">
        <w:r w:rsidR="0057200F" w:rsidRPr="009F5DDE">
          <w:rPr>
            <w:sz w:val="24"/>
            <w:szCs w:val="24"/>
          </w:rPr>
          <w:t>правилами</w:t>
        </w:r>
      </w:hyperlink>
      <w:r w:rsidR="0057200F" w:rsidRPr="009F5DDE">
        <w:rPr>
          <w:rFonts w:eastAsia="Times New Roman"/>
          <w:color w:val="000000" w:themeColor="text1"/>
          <w:sz w:val="24"/>
          <w:szCs w:val="24"/>
        </w:rPr>
        <w:t xml:space="preserve"> предоставления доступа к минимальному набору функций интеллектуальных систем учета электрической энергии (мощности)</w:t>
      </w:r>
      <w:r w:rsidR="00CF1FEB" w:rsidRPr="009F5DDE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57200F" w:rsidRPr="009F5DDE">
        <w:rPr>
          <w:rFonts w:eastAsia="Times New Roman"/>
          <w:color w:val="000000" w:themeColor="text1"/>
          <w:sz w:val="24"/>
          <w:szCs w:val="24"/>
        </w:rPr>
        <w:t xml:space="preserve">Указанные приборы учета (измерительные трансформаторы) должны быть допущены в эксплуатацию, а также переданы застройщиком в эксплуатацию гарантирующему поставщику, в зоне деятельности которого расположен многоквартирный дом, до введения такого многоквартирного дома в эксплуатацию. </w:t>
      </w:r>
    </w:p>
    <w:p w14:paraId="5898E143" w14:textId="77777777" w:rsidR="00D83BEB" w:rsidRPr="009F5DDE" w:rsidRDefault="00D83BEB" w:rsidP="009F5DDE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14:paraId="57433415" w14:textId="5AC3819E" w:rsidR="00DF515A" w:rsidRPr="009F5DDE" w:rsidRDefault="00D83BEB" w:rsidP="009F5DDE">
      <w:pPr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7C3BB7">
        <w:rPr>
          <w:rFonts w:eastAsia="Times New Roman"/>
          <w:color w:val="000000" w:themeColor="text1"/>
          <w:sz w:val="24"/>
          <w:szCs w:val="24"/>
        </w:rPr>
        <w:t xml:space="preserve">2. </w:t>
      </w:r>
      <w:r w:rsidR="00DF515A" w:rsidRPr="009F5DDE">
        <w:rPr>
          <w:rFonts w:eastAsia="Times New Roman"/>
          <w:color w:val="000000" w:themeColor="text1"/>
          <w:sz w:val="24"/>
          <w:szCs w:val="24"/>
        </w:rPr>
        <w:t>Требования к приборам учета электрической энергии</w:t>
      </w:r>
      <w:r w:rsidR="00A312AB" w:rsidRPr="009F5DDE">
        <w:rPr>
          <w:rFonts w:eastAsia="Times New Roman"/>
          <w:color w:val="000000" w:themeColor="text1"/>
          <w:sz w:val="24"/>
          <w:szCs w:val="24"/>
        </w:rPr>
        <w:t>.</w:t>
      </w:r>
    </w:p>
    <w:p w14:paraId="18A3DEB8" w14:textId="70345FA1" w:rsidR="00DF515A" w:rsidRPr="009F5DDE" w:rsidRDefault="00A312AB" w:rsidP="009F5DDE">
      <w:pPr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7C3BB7">
        <w:rPr>
          <w:rFonts w:eastAsia="Times New Roman"/>
          <w:color w:val="000000" w:themeColor="text1"/>
          <w:sz w:val="24"/>
          <w:szCs w:val="24"/>
        </w:rPr>
        <w:t xml:space="preserve">2.1. </w:t>
      </w:r>
      <w:r w:rsidR="00DF515A" w:rsidRPr="009F5DDE">
        <w:rPr>
          <w:rFonts w:eastAsia="Times New Roman"/>
          <w:color w:val="000000" w:themeColor="text1"/>
          <w:sz w:val="24"/>
          <w:szCs w:val="24"/>
        </w:rPr>
        <w:t>Для</w:t>
      </w:r>
      <w:r w:rsidRPr="007C3BB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F515A" w:rsidRPr="009F5DDE">
        <w:rPr>
          <w:rFonts w:eastAsia="Times New Roman"/>
          <w:color w:val="000000" w:themeColor="text1"/>
          <w:sz w:val="24"/>
          <w:szCs w:val="24"/>
        </w:rPr>
        <w:t xml:space="preserve">учета электрической энергии в </w:t>
      </w:r>
      <w:r w:rsidR="00074265">
        <w:rPr>
          <w:rFonts w:eastAsia="Times New Roman"/>
          <w:color w:val="000000" w:themeColor="text1"/>
          <w:sz w:val="24"/>
          <w:szCs w:val="24"/>
        </w:rPr>
        <w:t>МКД</w:t>
      </w:r>
      <w:r w:rsidR="00DF515A" w:rsidRPr="009F5DDE">
        <w:rPr>
          <w:rFonts w:eastAsia="Times New Roman"/>
          <w:color w:val="000000" w:themeColor="text1"/>
          <w:sz w:val="24"/>
          <w:szCs w:val="24"/>
        </w:rPr>
        <w:t xml:space="preserve"> необходимо использовать интеллектуальные приборы учета электроэнергии утвержденного типа,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41AD9D9" w14:textId="47C31084" w:rsidR="00DF515A" w:rsidRDefault="00A312AB" w:rsidP="009F5DDE">
      <w:pPr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F5DDE">
        <w:rPr>
          <w:rFonts w:eastAsia="Times New Roman"/>
          <w:color w:val="000000" w:themeColor="text1"/>
          <w:sz w:val="24"/>
          <w:szCs w:val="24"/>
        </w:rPr>
        <w:t xml:space="preserve">2.2 Устанавливаемые интеллектуальные приборы учета должны в полной мере соответствовать </w:t>
      </w:r>
      <w:r w:rsidR="00DF515A" w:rsidRPr="009F5DDE">
        <w:rPr>
          <w:rFonts w:eastAsia="Times New Roman"/>
          <w:color w:val="000000" w:themeColor="text1"/>
          <w:sz w:val="24"/>
          <w:szCs w:val="24"/>
        </w:rPr>
        <w:t xml:space="preserve">требованиям раздела III «Перечень функций приборов учета электрической энергии, которые могут быть присоединены к интеллектуальной системе учета, и требования к ним» </w:t>
      </w:r>
      <w:r w:rsidR="00017AB9" w:rsidRPr="009F5DDE">
        <w:rPr>
          <w:rFonts w:eastAsia="Times New Roman"/>
          <w:color w:val="000000" w:themeColor="text1"/>
          <w:sz w:val="24"/>
          <w:szCs w:val="24"/>
        </w:rPr>
        <w:t>ПП РФ № 890</w:t>
      </w:r>
      <w:r w:rsidR="00DF515A" w:rsidRPr="009F5DDE">
        <w:rPr>
          <w:rFonts w:eastAsia="Times New Roman"/>
          <w:color w:val="000000" w:themeColor="text1"/>
          <w:sz w:val="24"/>
          <w:szCs w:val="24"/>
        </w:rPr>
        <w:t>.</w:t>
      </w:r>
    </w:p>
    <w:p w14:paraId="4FF83B74" w14:textId="77777777" w:rsidR="00366940" w:rsidRPr="00283C97" w:rsidRDefault="007648D3" w:rsidP="0011045C">
      <w:pPr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283C97">
        <w:rPr>
          <w:rFonts w:eastAsia="Times New Roman"/>
          <w:color w:val="000000" w:themeColor="text1"/>
          <w:sz w:val="24"/>
          <w:szCs w:val="24"/>
        </w:rPr>
        <w:t xml:space="preserve">2.3 </w:t>
      </w:r>
      <w:r w:rsidR="005A3D01" w:rsidRPr="00283C97">
        <w:rPr>
          <w:rFonts w:eastAsia="Times New Roman"/>
          <w:color w:val="000000" w:themeColor="text1"/>
          <w:sz w:val="24"/>
          <w:szCs w:val="24"/>
        </w:rPr>
        <w:t>Общедомовые п</w:t>
      </w:r>
      <w:r w:rsidR="007C5E79" w:rsidRPr="00283C97">
        <w:rPr>
          <w:rFonts w:eastAsia="Times New Roman"/>
          <w:color w:val="000000" w:themeColor="text1"/>
          <w:sz w:val="24"/>
          <w:szCs w:val="24"/>
        </w:rPr>
        <w:t xml:space="preserve">риборы учета </w:t>
      </w:r>
      <w:r w:rsidR="005A3D01" w:rsidRPr="00283C97">
        <w:rPr>
          <w:rFonts w:eastAsia="Times New Roman"/>
          <w:color w:val="000000" w:themeColor="text1"/>
          <w:sz w:val="24"/>
          <w:szCs w:val="24"/>
        </w:rPr>
        <w:t xml:space="preserve">(далее ОДПУ) </w:t>
      </w:r>
      <w:r w:rsidR="007C5E79" w:rsidRPr="00283C97">
        <w:rPr>
          <w:rFonts w:eastAsia="Times New Roman"/>
          <w:color w:val="000000" w:themeColor="text1"/>
          <w:sz w:val="24"/>
          <w:szCs w:val="24"/>
        </w:rPr>
        <w:t>подлежат установке на границе балансовой принадлежности</w:t>
      </w:r>
      <w:r w:rsidR="00366940" w:rsidRPr="00283C97">
        <w:rPr>
          <w:rFonts w:eastAsia="Times New Roman"/>
          <w:color w:val="000000" w:themeColor="text1"/>
          <w:sz w:val="24"/>
          <w:szCs w:val="24"/>
        </w:rPr>
        <w:t>.</w:t>
      </w:r>
    </w:p>
    <w:p w14:paraId="51AF9DBB" w14:textId="453D7F4B" w:rsidR="00D83A9B" w:rsidRPr="00366940" w:rsidRDefault="00366940">
      <w:pPr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283C97">
        <w:rPr>
          <w:rFonts w:eastAsia="Times New Roman"/>
          <w:color w:val="000000" w:themeColor="text1"/>
          <w:sz w:val="24"/>
          <w:szCs w:val="24"/>
        </w:rPr>
        <w:t xml:space="preserve">При осуществлении </w:t>
      </w:r>
      <w:proofErr w:type="gramStart"/>
      <w:r w:rsidRPr="00283C97">
        <w:rPr>
          <w:rFonts w:eastAsia="Times New Roman"/>
          <w:color w:val="000000" w:themeColor="text1"/>
          <w:sz w:val="24"/>
          <w:szCs w:val="24"/>
        </w:rPr>
        <w:t>технологического присоединения</w:t>
      </w:r>
      <w:proofErr w:type="gramEnd"/>
      <w:r w:rsidRPr="00283C97">
        <w:rPr>
          <w:rFonts w:eastAsia="Times New Roman"/>
          <w:color w:val="000000" w:themeColor="text1"/>
          <w:sz w:val="24"/>
          <w:szCs w:val="24"/>
        </w:rPr>
        <w:t xml:space="preserve"> планируемого к строительству и (или) первичному вводу в эксплуатацию </w:t>
      </w:r>
      <w:r w:rsidR="005324E9">
        <w:rPr>
          <w:rFonts w:eastAsia="Times New Roman"/>
          <w:color w:val="000000" w:themeColor="text1"/>
          <w:sz w:val="24"/>
          <w:szCs w:val="24"/>
        </w:rPr>
        <w:t>МКД</w:t>
      </w:r>
      <w:r w:rsidRPr="00283C97">
        <w:rPr>
          <w:rFonts w:eastAsia="Times New Roman"/>
          <w:color w:val="000000" w:themeColor="text1"/>
          <w:sz w:val="24"/>
          <w:szCs w:val="24"/>
        </w:rPr>
        <w:t xml:space="preserve"> под границей участка заявителя понимается предусмотренное проектом на такой дом вводное устройство (вводно-распределительное устройство, главный распределительный щит). </w:t>
      </w:r>
    </w:p>
    <w:p w14:paraId="23E05B42" w14:textId="73955E1A" w:rsidR="00017AB9" w:rsidRPr="009F5DDE" w:rsidRDefault="00017AB9" w:rsidP="009F5DDE">
      <w:pPr>
        <w:ind w:firstLine="708"/>
        <w:jc w:val="both"/>
        <w:rPr>
          <w:color w:val="000000" w:themeColor="text1"/>
          <w:sz w:val="24"/>
          <w:szCs w:val="24"/>
        </w:rPr>
      </w:pPr>
      <w:r w:rsidRPr="009F5DDE">
        <w:rPr>
          <w:rFonts w:eastAsia="Times New Roman"/>
          <w:color w:val="000000" w:themeColor="text1"/>
          <w:sz w:val="24"/>
          <w:szCs w:val="24"/>
        </w:rPr>
        <w:t>2.</w:t>
      </w:r>
      <w:r w:rsidR="007648D3" w:rsidRPr="0011045C">
        <w:rPr>
          <w:rFonts w:eastAsia="Times New Roman"/>
          <w:color w:val="000000" w:themeColor="text1"/>
          <w:sz w:val="24"/>
          <w:szCs w:val="24"/>
        </w:rPr>
        <w:t>4</w:t>
      </w:r>
      <w:r w:rsidR="007648D3" w:rsidRPr="009F5DDE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9F5DDE">
        <w:rPr>
          <w:rFonts w:eastAsia="Times New Roman"/>
          <w:color w:val="000000" w:themeColor="text1"/>
          <w:sz w:val="24"/>
          <w:szCs w:val="24"/>
        </w:rPr>
        <w:t>В соответствии с местом установки предусмотреть:</w:t>
      </w:r>
    </w:p>
    <w:p w14:paraId="2524461B" w14:textId="52499BF6" w:rsidR="00DF515A" w:rsidRPr="009F5DDE" w:rsidRDefault="00017AB9" w:rsidP="009F5DDE">
      <w:pPr>
        <w:ind w:firstLine="426"/>
        <w:jc w:val="both"/>
        <w:rPr>
          <w:color w:val="000000" w:themeColor="text1"/>
          <w:sz w:val="24"/>
          <w:szCs w:val="24"/>
        </w:rPr>
      </w:pPr>
      <w:r w:rsidRPr="009F5DDE">
        <w:rPr>
          <w:rFonts w:eastAsia="Times New Roman"/>
          <w:color w:val="000000" w:themeColor="text1"/>
          <w:sz w:val="24"/>
          <w:szCs w:val="24"/>
        </w:rPr>
        <w:t xml:space="preserve">- в качестве </w:t>
      </w:r>
      <w:r w:rsidR="005A3D01">
        <w:rPr>
          <w:rFonts w:eastAsia="Times New Roman"/>
          <w:color w:val="000000" w:themeColor="text1"/>
          <w:sz w:val="24"/>
          <w:szCs w:val="24"/>
        </w:rPr>
        <w:t>ОДПУ</w:t>
      </w:r>
      <w:r w:rsidRPr="009F5DDE">
        <w:rPr>
          <w:rFonts w:eastAsia="Times New Roman"/>
          <w:color w:val="000000" w:themeColor="text1"/>
          <w:sz w:val="24"/>
          <w:szCs w:val="24"/>
        </w:rPr>
        <w:t xml:space="preserve"> в</w:t>
      </w:r>
      <w:r w:rsidR="00DF515A" w:rsidRPr="009F5DDE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9F5DDE">
        <w:rPr>
          <w:rFonts w:eastAsia="Times New Roman"/>
          <w:color w:val="000000" w:themeColor="text1"/>
          <w:sz w:val="24"/>
          <w:szCs w:val="24"/>
        </w:rPr>
        <w:t>вводно-распределительных устройствах (далее ВРУ)</w:t>
      </w:r>
      <w:r w:rsidR="00DF515A" w:rsidRPr="009F5DDE">
        <w:rPr>
          <w:rFonts w:eastAsia="Times New Roman"/>
          <w:color w:val="000000" w:themeColor="text1"/>
          <w:sz w:val="24"/>
          <w:szCs w:val="24"/>
        </w:rPr>
        <w:t xml:space="preserve"> после </w:t>
      </w:r>
      <w:r w:rsidR="000C5FE7">
        <w:rPr>
          <w:rFonts w:eastAsia="Times New Roman"/>
          <w:color w:val="000000" w:themeColor="text1"/>
          <w:sz w:val="24"/>
          <w:szCs w:val="24"/>
        </w:rPr>
        <w:t xml:space="preserve">вводных </w:t>
      </w:r>
      <w:r w:rsidRPr="009F5DDE">
        <w:rPr>
          <w:rFonts w:eastAsia="Times New Roman"/>
          <w:color w:val="000000" w:themeColor="text1"/>
          <w:sz w:val="24"/>
          <w:szCs w:val="24"/>
        </w:rPr>
        <w:t xml:space="preserve">коммутационных </w:t>
      </w:r>
      <w:r w:rsidR="00DF515A" w:rsidRPr="009F5DDE">
        <w:rPr>
          <w:rFonts w:eastAsia="Times New Roman"/>
          <w:color w:val="000000" w:themeColor="text1"/>
          <w:sz w:val="24"/>
          <w:szCs w:val="24"/>
        </w:rPr>
        <w:t>аппаратов управления до деления нагрузок – трехфазного многотарифного прибора учета электроэнергии класса точности не хуже 0,5S по активной энергии и 1,0 по реактивной энергии для приборов учета электрической энергии трансформаторного включения.</w:t>
      </w:r>
    </w:p>
    <w:p w14:paraId="7BA23F57" w14:textId="41E97552" w:rsidR="00DF515A" w:rsidRPr="009F5DDE" w:rsidRDefault="00017AB9" w:rsidP="009F5DDE">
      <w:pPr>
        <w:ind w:firstLine="426"/>
        <w:jc w:val="both"/>
        <w:rPr>
          <w:color w:val="000000" w:themeColor="text1"/>
          <w:sz w:val="24"/>
          <w:szCs w:val="24"/>
        </w:rPr>
      </w:pPr>
      <w:r w:rsidRPr="009F5DDE">
        <w:rPr>
          <w:rFonts w:eastAsia="Times New Roman"/>
          <w:color w:val="000000" w:themeColor="text1"/>
          <w:sz w:val="24"/>
          <w:szCs w:val="24"/>
        </w:rPr>
        <w:t>-</w:t>
      </w:r>
      <w:r w:rsidRPr="009F5DDE">
        <w:rPr>
          <w:rFonts w:eastAsia="Times New Roman"/>
          <w:color w:val="000000" w:themeColor="text1"/>
          <w:sz w:val="24"/>
          <w:szCs w:val="24"/>
        </w:rPr>
        <w:tab/>
        <w:t>н</w:t>
      </w:r>
      <w:r w:rsidR="00DF515A" w:rsidRPr="009F5DDE">
        <w:rPr>
          <w:rFonts w:eastAsia="Times New Roman"/>
          <w:color w:val="000000" w:themeColor="text1"/>
          <w:sz w:val="24"/>
          <w:szCs w:val="24"/>
        </w:rPr>
        <w:t xml:space="preserve">а вводе в каждую квартиру с однофазным вводом – однофазного многотарифного прибора </w:t>
      </w:r>
      <w:r w:rsidR="00DF515A" w:rsidRPr="009F5DDE">
        <w:rPr>
          <w:rFonts w:eastAsia="Times New Roman"/>
          <w:color w:val="000000" w:themeColor="text1"/>
          <w:sz w:val="24"/>
          <w:szCs w:val="24"/>
        </w:rPr>
        <w:lastRenderedPageBreak/>
        <w:t>учета электроэнергии класса точности не хуже 1,0 по активной энергии и 2,0 по реактивной энергии.</w:t>
      </w:r>
    </w:p>
    <w:p w14:paraId="1A64DC07" w14:textId="6337633B" w:rsidR="00DF515A" w:rsidRPr="007C3BB7" w:rsidRDefault="00017AB9">
      <w:pPr>
        <w:ind w:firstLine="426"/>
        <w:jc w:val="both"/>
        <w:rPr>
          <w:rFonts w:eastAsia="Times New Roman"/>
          <w:color w:val="000000" w:themeColor="text1"/>
          <w:sz w:val="24"/>
          <w:szCs w:val="24"/>
        </w:rPr>
      </w:pPr>
      <w:r w:rsidRPr="009F5DDE">
        <w:rPr>
          <w:rFonts w:eastAsia="Times New Roman"/>
          <w:color w:val="000000" w:themeColor="text1"/>
          <w:sz w:val="24"/>
          <w:szCs w:val="24"/>
        </w:rPr>
        <w:t>- н</w:t>
      </w:r>
      <w:r w:rsidR="00DF515A" w:rsidRPr="009F5DDE">
        <w:rPr>
          <w:rFonts w:eastAsia="Times New Roman"/>
          <w:color w:val="000000" w:themeColor="text1"/>
          <w:sz w:val="24"/>
          <w:szCs w:val="24"/>
        </w:rPr>
        <w:t>а вводе в каждую квартиру с трехфазным вводом – трехфазного многотарифного прибора учета электроэнергии класса точности не хуже 1,0 по активной энергии и 2,0 по реактивной энергии.</w:t>
      </w:r>
    </w:p>
    <w:p w14:paraId="5EE6C664" w14:textId="192485AA" w:rsidR="003B0505" w:rsidRPr="009F5DDE" w:rsidRDefault="003B0505" w:rsidP="009F5DDE">
      <w:pPr>
        <w:ind w:firstLine="426"/>
        <w:jc w:val="both"/>
        <w:rPr>
          <w:color w:val="000000" w:themeColor="text1"/>
          <w:sz w:val="24"/>
          <w:szCs w:val="24"/>
        </w:rPr>
      </w:pPr>
      <w:r w:rsidRPr="009F5DDE">
        <w:rPr>
          <w:rFonts w:eastAsia="Times New Roman"/>
          <w:color w:val="000000" w:themeColor="text1"/>
          <w:sz w:val="24"/>
          <w:szCs w:val="24"/>
        </w:rPr>
        <w:t xml:space="preserve">- на вводе в отношении встроенных нежилых помещений – однофазный или трехфазный многотарифный прибор учета электроэнергии класса точности не хуже 1,0 по активной энергии и 2,0 по реактивной энергии (не хуже 0,5S по активной энергии и 1,0 по реактивной энергии для приборов учета электрической энергии трансформаторного включения).  </w:t>
      </w:r>
    </w:p>
    <w:p w14:paraId="2A59AFEB" w14:textId="30090E55" w:rsidR="00DF515A" w:rsidRPr="009F5DDE" w:rsidRDefault="003B0505" w:rsidP="009F5DDE">
      <w:pPr>
        <w:ind w:firstLine="708"/>
        <w:jc w:val="both"/>
        <w:rPr>
          <w:color w:val="000000" w:themeColor="text1"/>
          <w:sz w:val="24"/>
          <w:szCs w:val="24"/>
        </w:rPr>
      </w:pPr>
      <w:r w:rsidRPr="009F5DDE">
        <w:rPr>
          <w:rFonts w:eastAsia="Times New Roman"/>
          <w:color w:val="000000" w:themeColor="text1"/>
          <w:sz w:val="24"/>
          <w:szCs w:val="24"/>
        </w:rPr>
        <w:t>2.</w:t>
      </w:r>
      <w:r w:rsidR="00EE22E1">
        <w:rPr>
          <w:rFonts w:eastAsia="Times New Roman"/>
          <w:color w:val="000000" w:themeColor="text1"/>
          <w:sz w:val="24"/>
          <w:szCs w:val="24"/>
        </w:rPr>
        <w:t>5</w:t>
      </w:r>
      <w:r w:rsidR="00EE22E1" w:rsidRPr="009F5DD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20B94" w:rsidRPr="009F5DDE">
        <w:rPr>
          <w:rFonts w:eastAsia="Times New Roman"/>
          <w:color w:val="000000" w:themeColor="text1"/>
          <w:sz w:val="24"/>
          <w:szCs w:val="24"/>
        </w:rPr>
        <w:t>П</w:t>
      </w:r>
      <w:r w:rsidR="00DF515A" w:rsidRPr="009F5DDE">
        <w:rPr>
          <w:rFonts w:eastAsia="Times New Roman"/>
          <w:color w:val="000000" w:themeColor="text1"/>
          <w:sz w:val="24"/>
          <w:szCs w:val="24"/>
        </w:rPr>
        <w:t>риборы учета</w:t>
      </w:r>
      <w:r w:rsidR="000C5FE7">
        <w:rPr>
          <w:rFonts w:eastAsia="Times New Roman"/>
          <w:color w:val="000000" w:themeColor="text1"/>
          <w:sz w:val="24"/>
          <w:szCs w:val="24"/>
        </w:rPr>
        <w:t>, устанавливаемые в отношении жилых\нежилых помещений,</w:t>
      </w:r>
      <w:r w:rsidR="00620B94" w:rsidRPr="009F5DDE">
        <w:rPr>
          <w:rFonts w:eastAsia="Times New Roman"/>
          <w:color w:val="000000" w:themeColor="text1"/>
          <w:sz w:val="24"/>
          <w:szCs w:val="24"/>
        </w:rPr>
        <w:t xml:space="preserve"> прямого включения</w:t>
      </w:r>
      <w:r w:rsidR="00DF515A" w:rsidRPr="009F5DDE">
        <w:rPr>
          <w:rFonts w:eastAsia="Times New Roman"/>
          <w:color w:val="000000" w:themeColor="text1"/>
          <w:sz w:val="24"/>
          <w:szCs w:val="24"/>
        </w:rPr>
        <w:t xml:space="preserve"> должны быть оснащены встроенным реле управления нагрузкой, обеспечивающим возможность автоматического (и/или по команде с верхнего уровня</w:t>
      </w:r>
      <w:r w:rsidRPr="009F5DDE">
        <w:rPr>
          <w:rFonts w:eastAsia="Times New Roman"/>
          <w:color w:val="000000" w:themeColor="text1"/>
          <w:sz w:val="24"/>
          <w:szCs w:val="24"/>
        </w:rPr>
        <w:t xml:space="preserve"> ИСУЭ</w:t>
      </w:r>
      <w:r w:rsidR="00DF515A" w:rsidRPr="009F5DDE">
        <w:rPr>
          <w:rFonts w:eastAsia="Times New Roman"/>
          <w:color w:val="000000" w:themeColor="text1"/>
          <w:sz w:val="24"/>
          <w:szCs w:val="24"/>
        </w:rPr>
        <w:t xml:space="preserve">) ограничения/отключения нагрузки. </w:t>
      </w:r>
    </w:p>
    <w:p w14:paraId="1B8B80F8" w14:textId="2491B56C" w:rsidR="00DF515A" w:rsidRPr="009F5DDE" w:rsidRDefault="003B0505" w:rsidP="009F5DDE">
      <w:pPr>
        <w:ind w:firstLine="426"/>
        <w:jc w:val="both"/>
        <w:rPr>
          <w:color w:val="000000" w:themeColor="text1"/>
          <w:sz w:val="24"/>
          <w:szCs w:val="24"/>
        </w:rPr>
      </w:pPr>
      <w:r w:rsidRPr="009F5DDE">
        <w:rPr>
          <w:rFonts w:eastAsia="Times New Roman"/>
          <w:color w:val="000000" w:themeColor="text1"/>
          <w:sz w:val="24"/>
          <w:szCs w:val="24"/>
        </w:rPr>
        <w:tab/>
        <w:t>2.</w:t>
      </w:r>
      <w:r w:rsidR="00EE22E1">
        <w:rPr>
          <w:rFonts w:eastAsia="Times New Roman"/>
          <w:color w:val="000000" w:themeColor="text1"/>
          <w:sz w:val="24"/>
          <w:szCs w:val="24"/>
        </w:rPr>
        <w:t>6</w:t>
      </w:r>
      <w:r w:rsidR="00EE22E1" w:rsidRPr="009F5DD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F515A" w:rsidRPr="009F5DDE">
        <w:rPr>
          <w:rFonts w:eastAsia="Times New Roman"/>
          <w:color w:val="000000" w:themeColor="text1"/>
          <w:sz w:val="24"/>
          <w:szCs w:val="24"/>
        </w:rPr>
        <w:t xml:space="preserve">Каждому абоненту необходимо обеспечить возможность беспрепятственного </w:t>
      </w:r>
      <w:r w:rsidRPr="009F5DDE">
        <w:rPr>
          <w:rFonts w:eastAsia="Times New Roman"/>
          <w:color w:val="000000" w:themeColor="text1"/>
          <w:sz w:val="24"/>
          <w:szCs w:val="24"/>
        </w:rPr>
        <w:t>доступа к</w:t>
      </w:r>
      <w:r w:rsidR="00DF515A" w:rsidRPr="009F5DDE">
        <w:rPr>
          <w:rFonts w:eastAsia="Times New Roman"/>
          <w:color w:val="000000" w:themeColor="text1"/>
          <w:sz w:val="24"/>
          <w:szCs w:val="24"/>
        </w:rPr>
        <w:t xml:space="preserve"> прибор</w:t>
      </w:r>
      <w:r w:rsidRPr="009F5DDE">
        <w:rPr>
          <w:rFonts w:eastAsia="Times New Roman"/>
          <w:color w:val="000000" w:themeColor="text1"/>
          <w:sz w:val="24"/>
          <w:szCs w:val="24"/>
        </w:rPr>
        <w:t>у</w:t>
      </w:r>
      <w:r w:rsidR="00DF515A" w:rsidRPr="009F5DDE">
        <w:rPr>
          <w:rFonts w:eastAsia="Times New Roman"/>
          <w:color w:val="000000" w:themeColor="text1"/>
          <w:sz w:val="24"/>
          <w:szCs w:val="24"/>
        </w:rPr>
        <w:t xml:space="preserve"> учета</w:t>
      </w:r>
      <w:r w:rsidRPr="009F5DDE">
        <w:rPr>
          <w:rFonts w:eastAsia="Times New Roman"/>
          <w:color w:val="000000" w:themeColor="text1"/>
          <w:sz w:val="24"/>
          <w:szCs w:val="24"/>
        </w:rPr>
        <w:t xml:space="preserve"> для снятия контрольных показаний</w:t>
      </w:r>
      <w:r w:rsidR="00DF515A" w:rsidRPr="009F5DDE">
        <w:rPr>
          <w:rFonts w:eastAsia="Times New Roman"/>
          <w:color w:val="000000" w:themeColor="text1"/>
          <w:sz w:val="24"/>
          <w:szCs w:val="24"/>
        </w:rPr>
        <w:t xml:space="preserve">. Конструкцией этажного электрощита обеспечить </w:t>
      </w:r>
      <w:r w:rsidR="00DF515A" w:rsidRPr="00F60006">
        <w:rPr>
          <w:rFonts w:eastAsia="Times New Roman"/>
          <w:sz w:val="24"/>
          <w:szCs w:val="24"/>
        </w:rPr>
        <w:t>регулировку посадочного места прибора учета</w:t>
      </w:r>
      <w:r w:rsidR="007379B0" w:rsidRPr="00F60006">
        <w:rPr>
          <w:rFonts w:eastAsia="Times New Roman"/>
          <w:sz w:val="24"/>
          <w:szCs w:val="24"/>
        </w:rPr>
        <w:t xml:space="preserve"> в том числе обеспечить запас проводников</w:t>
      </w:r>
      <w:r w:rsidR="00DF515A" w:rsidRPr="00F60006">
        <w:rPr>
          <w:rFonts w:eastAsia="Times New Roman"/>
          <w:sz w:val="24"/>
          <w:szCs w:val="24"/>
        </w:rPr>
        <w:t xml:space="preserve"> для совмещения центра </w:t>
      </w:r>
      <w:r w:rsidR="000C5FE7">
        <w:rPr>
          <w:rFonts w:eastAsia="Times New Roman"/>
          <w:sz w:val="24"/>
          <w:szCs w:val="24"/>
        </w:rPr>
        <w:t>д</w:t>
      </w:r>
      <w:r w:rsidR="002A76CC">
        <w:rPr>
          <w:rFonts w:eastAsia="Times New Roman"/>
          <w:sz w:val="24"/>
          <w:szCs w:val="24"/>
        </w:rPr>
        <w:t>и</w:t>
      </w:r>
      <w:r w:rsidR="000C5FE7">
        <w:rPr>
          <w:rFonts w:eastAsia="Times New Roman"/>
          <w:sz w:val="24"/>
          <w:szCs w:val="24"/>
        </w:rPr>
        <w:t>сплея\</w:t>
      </w:r>
      <w:r w:rsidR="00DF515A" w:rsidRPr="00F60006">
        <w:rPr>
          <w:rFonts w:eastAsia="Times New Roman"/>
          <w:sz w:val="24"/>
          <w:szCs w:val="24"/>
        </w:rPr>
        <w:t>индикатор</w:t>
      </w:r>
      <w:r w:rsidR="000C5FE7">
        <w:rPr>
          <w:rFonts w:eastAsia="Times New Roman"/>
          <w:sz w:val="24"/>
          <w:szCs w:val="24"/>
        </w:rPr>
        <w:t xml:space="preserve">ов </w:t>
      </w:r>
      <w:r w:rsidR="002A76CC">
        <w:rPr>
          <w:rFonts w:eastAsia="Times New Roman"/>
          <w:sz w:val="24"/>
          <w:szCs w:val="24"/>
        </w:rPr>
        <w:t>работы</w:t>
      </w:r>
      <w:r w:rsidR="00DF515A" w:rsidRPr="00F60006">
        <w:rPr>
          <w:rFonts w:eastAsia="Times New Roman"/>
          <w:sz w:val="24"/>
          <w:szCs w:val="24"/>
        </w:rPr>
        <w:t xml:space="preserve"> прибора учета с центром смотрового окна двер</w:t>
      </w:r>
      <w:r w:rsidR="002A76CC">
        <w:rPr>
          <w:rFonts w:eastAsia="Times New Roman"/>
          <w:sz w:val="24"/>
          <w:szCs w:val="24"/>
        </w:rPr>
        <w:t>цы</w:t>
      </w:r>
      <w:r w:rsidR="00DF515A" w:rsidRPr="00F60006">
        <w:rPr>
          <w:rFonts w:eastAsia="Times New Roman"/>
          <w:sz w:val="24"/>
          <w:szCs w:val="24"/>
        </w:rPr>
        <w:t xml:space="preserve"> </w:t>
      </w:r>
      <w:r w:rsidR="007379B0" w:rsidRPr="00F60006">
        <w:rPr>
          <w:rFonts w:eastAsia="Times New Roman"/>
          <w:sz w:val="24"/>
          <w:szCs w:val="24"/>
        </w:rPr>
        <w:t>электрощита,</w:t>
      </w:r>
      <w:r w:rsidR="00DF515A" w:rsidRPr="00F60006">
        <w:rPr>
          <w:rFonts w:eastAsia="Times New Roman"/>
          <w:sz w:val="24"/>
          <w:szCs w:val="24"/>
        </w:rPr>
        <w:t xml:space="preserve"> </w:t>
      </w:r>
      <w:r w:rsidR="007379B0" w:rsidRPr="00F60006">
        <w:rPr>
          <w:rFonts w:eastAsia="Times New Roman"/>
          <w:sz w:val="24"/>
          <w:szCs w:val="24"/>
        </w:rPr>
        <w:t>р</w:t>
      </w:r>
      <w:r w:rsidR="00DF515A" w:rsidRPr="00F60006">
        <w:rPr>
          <w:rFonts w:eastAsia="Times New Roman"/>
          <w:sz w:val="24"/>
          <w:szCs w:val="24"/>
        </w:rPr>
        <w:t xml:space="preserve">егулировка посадочного места должна обеспечивать возможность установки как однофазного, так и трехфазного </w:t>
      </w:r>
      <w:r w:rsidR="007379B0" w:rsidRPr="00F60006">
        <w:rPr>
          <w:rFonts w:eastAsia="Times New Roman"/>
          <w:sz w:val="24"/>
          <w:szCs w:val="24"/>
        </w:rPr>
        <w:t xml:space="preserve">интеллектуального </w:t>
      </w:r>
      <w:r w:rsidR="00DF515A" w:rsidRPr="00F60006">
        <w:rPr>
          <w:rFonts w:eastAsia="Times New Roman"/>
          <w:sz w:val="24"/>
          <w:szCs w:val="24"/>
        </w:rPr>
        <w:t xml:space="preserve">прибора учета. </w:t>
      </w:r>
    </w:p>
    <w:p w14:paraId="51DF78C5" w14:textId="5AE1A512" w:rsidR="00DF515A" w:rsidRPr="009F5DDE" w:rsidRDefault="004763AF" w:rsidP="009F5DDE">
      <w:pPr>
        <w:ind w:firstLine="708"/>
        <w:jc w:val="both"/>
        <w:rPr>
          <w:color w:val="000000" w:themeColor="text1"/>
          <w:sz w:val="24"/>
          <w:szCs w:val="24"/>
        </w:rPr>
      </w:pPr>
      <w:r w:rsidRPr="009F5DDE">
        <w:rPr>
          <w:rFonts w:eastAsia="Times New Roman"/>
          <w:color w:val="000000" w:themeColor="text1"/>
          <w:sz w:val="24"/>
          <w:szCs w:val="24"/>
        </w:rPr>
        <w:t>2.</w:t>
      </w:r>
      <w:r w:rsidR="00EE22E1">
        <w:rPr>
          <w:rFonts w:eastAsia="Times New Roman"/>
          <w:color w:val="000000" w:themeColor="text1"/>
          <w:sz w:val="24"/>
          <w:szCs w:val="24"/>
        </w:rPr>
        <w:t>7</w:t>
      </w:r>
      <w:r w:rsidR="00EE22E1" w:rsidRPr="009F5DDE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9F5DDE">
        <w:rPr>
          <w:rFonts w:eastAsia="Times New Roman"/>
          <w:color w:val="000000" w:themeColor="text1"/>
          <w:sz w:val="24"/>
          <w:szCs w:val="24"/>
        </w:rPr>
        <w:t>И</w:t>
      </w:r>
      <w:r w:rsidR="00DF515A" w:rsidRPr="009F5DDE">
        <w:rPr>
          <w:rFonts w:eastAsia="Times New Roman"/>
          <w:color w:val="000000" w:themeColor="text1"/>
          <w:sz w:val="24"/>
          <w:szCs w:val="24"/>
        </w:rPr>
        <w:t xml:space="preserve">ндивидуальные (квартирные) приборы учета должны устанавливаться в запираемых шкафах, в местах, доступных для технического обслуживания (вне квартир, на лестничных клетках или поэтажных коридорах, лестнично-лифтовых холлах и </w:t>
      </w:r>
      <w:proofErr w:type="gramStart"/>
      <w:r w:rsidR="00DF515A" w:rsidRPr="009F5DDE">
        <w:rPr>
          <w:rFonts w:eastAsia="Times New Roman"/>
          <w:color w:val="000000" w:themeColor="text1"/>
          <w:sz w:val="24"/>
          <w:szCs w:val="24"/>
        </w:rPr>
        <w:t>т.п.</w:t>
      </w:r>
      <w:proofErr w:type="gramEnd"/>
      <w:r w:rsidR="00DF515A" w:rsidRPr="009F5DDE">
        <w:rPr>
          <w:rFonts w:eastAsia="Times New Roman"/>
          <w:color w:val="000000" w:themeColor="text1"/>
          <w:sz w:val="24"/>
          <w:szCs w:val="24"/>
        </w:rPr>
        <w:t xml:space="preserve">). </w:t>
      </w:r>
    </w:p>
    <w:p w14:paraId="17C12FE8" w14:textId="1D867A62" w:rsidR="0012222F" w:rsidRPr="007C3BB7" w:rsidRDefault="004763AF">
      <w:pPr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9F5DDE">
        <w:rPr>
          <w:rFonts w:eastAsia="Times New Roman"/>
          <w:color w:val="000000" w:themeColor="text1"/>
          <w:sz w:val="24"/>
          <w:szCs w:val="24"/>
        </w:rPr>
        <w:t>2.</w:t>
      </w:r>
      <w:r w:rsidR="00EE22E1">
        <w:rPr>
          <w:rFonts w:eastAsia="Times New Roman"/>
          <w:color w:val="000000" w:themeColor="text1"/>
          <w:sz w:val="24"/>
          <w:szCs w:val="24"/>
        </w:rPr>
        <w:t>8</w:t>
      </w:r>
      <w:r w:rsidR="00EE22E1" w:rsidRPr="009F5DD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F515A" w:rsidRPr="009F5DDE">
        <w:rPr>
          <w:rFonts w:eastAsia="Times New Roman"/>
          <w:color w:val="000000" w:themeColor="text1"/>
          <w:sz w:val="24"/>
          <w:szCs w:val="24"/>
        </w:rPr>
        <w:t>Приборы учета электроэнергии должны устанавливаться в шкафах, камерах, на панелях, щитах, в нишах, на стенах, имеющих жесткую конструкцию. В помещениях</w:t>
      </w:r>
      <w:r w:rsidRPr="009F5DD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0072D" w:rsidRPr="007C3BB7">
        <w:rPr>
          <w:rFonts w:eastAsia="Times New Roman"/>
          <w:color w:val="000000" w:themeColor="text1"/>
          <w:sz w:val="24"/>
          <w:szCs w:val="24"/>
        </w:rPr>
        <w:t>распределительных устройств</w:t>
      </w:r>
      <w:r w:rsidR="00DF515A" w:rsidRPr="009F5DDE">
        <w:rPr>
          <w:rFonts w:eastAsia="Times New Roman"/>
          <w:color w:val="000000" w:themeColor="text1"/>
          <w:sz w:val="24"/>
          <w:szCs w:val="24"/>
        </w:rPr>
        <w:t xml:space="preserve">, ВРУ (ГРЩ), где имеется опасность механических повреждений приборов учета электроэнергии или их загрязнения, или в местах, доступных для посторонних лиц, приборы учета электроэнергии должны размещаться в запирающихся шкафах, расположенных на стене помещения. Высота установки ПУ – </w:t>
      </w:r>
      <w:proofErr w:type="gramStart"/>
      <w:r w:rsidR="00DF515A" w:rsidRPr="009F5DDE">
        <w:rPr>
          <w:rFonts w:eastAsia="Times New Roman"/>
          <w:color w:val="000000" w:themeColor="text1"/>
          <w:sz w:val="24"/>
          <w:szCs w:val="24"/>
        </w:rPr>
        <w:t xml:space="preserve">0,8 – </w:t>
      </w:r>
      <w:smartTag w:uri="urn:schemas-microsoft-com:office:smarttags" w:element="metricconverter">
        <w:smartTagPr>
          <w:attr w:name="ProductID" w:val="1,7 метра"/>
        </w:smartTagPr>
        <w:r w:rsidR="00DF515A" w:rsidRPr="009F5DDE">
          <w:rPr>
            <w:rFonts w:eastAsia="Times New Roman"/>
            <w:color w:val="000000" w:themeColor="text1"/>
            <w:sz w:val="24"/>
            <w:szCs w:val="24"/>
          </w:rPr>
          <w:t>1,7</w:t>
        </w:r>
        <w:proofErr w:type="gramEnd"/>
        <w:r w:rsidR="00DF515A" w:rsidRPr="009F5DDE">
          <w:rPr>
            <w:rFonts w:eastAsia="Times New Roman"/>
            <w:color w:val="000000" w:themeColor="text1"/>
            <w:sz w:val="24"/>
            <w:szCs w:val="24"/>
          </w:rPr>
          <w:t xml:space="preserve"> метра</w:t>
        </w:r>
      </w:smartTag>
      <w:r w:rsidR="00DF515A" w:rsidRPr="009F5DDE">
        <w:rPr>
          <w:rFonts w:eastAsia="Times New Roman"/>
          <w:color w:val="000000" w:themeColor="text1"/>
          <w:sz w:val="24"/>
          <w:szCs w:val="24"/>
        </w:rPr>
        <w:t xml:space="preserve"> от пола до коробки зажимов ПУ.</w:t>
      </w:r>
    </w:p>
    <w:p w14:paraId="7B712687" w14:textId="16630855" w:rsidR="000C6261" w:rsidRPr="007C3BB7" w:rsidRDefault="000C6261">
      <w:pPr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2CAFC5C1" w14:textId="33B96034" w:rsidR="0012222F" w:rsidRPr="009F5DDE" w:rsidRDefault="0087015C" w:rsidP="009F5DDE">
      <w:pPr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7C3BB7">
        <w:rPr>
          <w:rFonts w:eastAsia="Times New Roman"/>
          <w:color w:val="000000" w:themeColor="text1"/>
          <w:sz w:val="24"/>
          <w:szCs w:val="24"/>
        </w:rPr>
        <w:t xml:space="preserve">3. </w:t>
      </w:r>
      <w:r w:rsidR="0012222F" w:rsidRPr="009F5DDE">
        <w:rPr>
          <w:rFonts w:eastAsia="Times New Roman"/>
          <w:color w:val="000000" w:themeColor="text1"/>
          <w:sz w:val="24"/>
          <w:szCs w:val="24"/>
        </w:rPr>
        <w:t>Требования к измерительным трансформаторам тока</w:t>
      </w:r>
      <w:r w:rsidR="0000072D" w:rsidRPr="009F5DDE">
        <w:rPr>
          <w:rFonts w:eastAsia="Times New Roman"/>
          <w:color w:val="000000" w:themeColor="text1"/>
          <w:sz w:val="24"/>
          <w:szCs w:val="24"/>
        </w:rPr>
        <w:t xml:space="preserve"> и вторичным цепям</w:t>
      </w:r>
      <w:r w:rsidR="0012222F" w:rsidRPr="009F5DDE">
        <w:rPr>
          <w:rFonts w:eastAsia="Times New Roman"/>
          <w:color w:val="000000" w:themeColor="text1"/>
          <w:sz w:val="24"/>
          <w:szCs w:val="24"/>
        </w:rPr>
        <w:t>.</w:t>
      </w:r>
    </w:p>
    <w:p w14:paraId="45C8BC26" w14:textId="0E197708" w:rsidR="00FA29C3" w:rsidRPr="009F5DDE" w:rsidRDefault="0012222F" w:rsidP="009F5DDE">
      <w:pPr>
        <w:pStyle w:val="af1"/>
        <w:widowControl w:val="0"/>
        <w:ind w:left="0" w:right="0" w:firstLine="708"/>
        <w:rPr>
          <w:sz w:val="24"/>
          <w:szCs w:val="24"/>
        </w:rPr>
      </w:pPr>
      <w:r w:rsidRPr="009F5DDE">
        <w:rPr>
          <w:sz w:val="24"/>
          <w:szCs w:val="24"/>
        </w:rPr>
        <w:t xml:space="preserve">3.1 </w:t>
      </w:r>
      <w:r w:rsidR="00FA29C3" w:rsidRPr="007C3BB7">
        <w:rPr>
          <w:color w:val="000000" w:themeColor="text1"/>
          <w:sz w:val="24"/>
          <w:szCs w:val="24"/>
        </w:rPr>
        <w:t xml:space="preserve">Для учета электрической энергии в </w:t>
      </w:r>
      <w:r w:rsidR="007379B0">
        <w:rPr>
          <w:color w:val="000000" w:themeColor="text1"/>
          <w:sz w:val="24"/>
          <w:szCs w:val="24"/>
        </w:rPr>
        <w:t>МКД</w:t>
      </w:r>
      <w:r w:rsidR="00FA29C3" w:rsidRPr="007C3BB7">
        <w:rPr>
          <w:color w:val="000000" w:themeColor="text1"/>
          <w:sz w:val="24"/>
          <w:szCs w:val="24"/>
        </w:rPr>
        <w:t xml:space="preserve"> необходимо использовать и</w:t>
      </w:r>
      <w:r w:rsidR="00DF515A" w:rsidRPr="009F5DDE">
        <w:rPr>
          <w:sz w:val="24"/>
          <w:szCs w:val="24"/>
        </w:rPr>
        <w:t xml:space="preserve">змерительные трансформаторы тока (далее – ТТ) </w:t>
      </w:r>
      <w:r w:rsidR="00FA29C3" w:rsidRPr="007C3BB7">
        <w:rPr>
          <w:color w:val="000000" w:themeColor="text1"/>
          <w:sz w:val="24"/>
          <w:szCs w:val="24"/>
        </w:rPr>
        <w:t>утвержденного типа, прошедшие поверку в соответствии с требованиями законодательства Российской Федерации об обеспечении единства измерений</w:t>
      </w:r>
      <w:r w:rsidR="007379B0">
        <w:rPr>
          <w:color w:val="000000" w:themeColor="text1"/>
          <w:sz w:val="24"/>
          <w:szCs w:val="24"/>
        </w:rPr>
        <w:t>,</w:t>
      </w:r>
      <w:r w:rsidR="007379B0" w:rsidRPr="007379B0">
        <w:rPr>
          <w:color w:val="000000" w:themeColor="text1"/>
          <w:sz w:val="24"/>
          <w:szCs w:val="24"/>
        </w:rPr>
        <w:t xml:space="preserve"> </w:t>
      </w:r>
      <w:proofErr w:type="spellStart"/>
      <w:r w:rsidR="007379B0">
        <w:rPr>
          <w:color w:val="000000" w:themeColor="text1"/>
          <w:sz w:val="24"/>
          <w:szCs w:val="24"/>
        </w:rPr>
        <w:t>межповерочный</w:t>
      </w:r>
      <w:proofErr w:type="spellEnd"/>
      <w:r w:rsidR="007379B0">
        <w:rPr>
          <w:color w:val="000000" w:themeColor="text1"/>
          <w:sz w:val="24"/>
          <w:szCs w:val="24"/>
        </w:rPr>
        <w:t xml:space="preserve"> интервал должен составлять не менее 16 лет</w:t>
      </w:r>
      <w:r w:rsidR="00FA29C3" w:rsidRPr="007C3BB7">
        <w:rPr>
          <w:color w:val="000000" w:themeColor="text1"/>
          <w:sz w:val="24"/>
          <w:szCs w:val="24"/>
        </w:rPr>
        <w:t>.</w:t>
      </w:r>
    </w:p>
    <w:p w14:paraId="5B677330" w14:textId="01F8359E" w:rsidR="00FA29C3" w:rsidRPr="009F5DDE" w:rsidRDefault="00FA29C3" w:rsidP="009F5DDE">
      <w:pPr>
        <w:pStyle w:val="af1"/>
        <w:widowControl w:val="0"/>
        <w:ind w:left="0" w:right="0" w:firstLine="708"/>
        <w:rPr>
          <w:color w:val="000000" w:themeColor="text1"/>
          <w:sz w:val="24"/>
          <w:szCs w:val="24"/>
        </w:rPr>
      </w:pPr>
      <w:r w:rsidRPr="009F5DDE">
        <w:rPr>
          <w:color w:val="000000" w:themeColor="text1"/>
          <w:sz w:val="24"/>
          <w:szCs w:val="24"/>
        </w:rPr>
        <w:t xml:space="preserve">3.2 </w:t>
      </w:r>
      <w:r w:rsidRPr="007C3BB7">
        <w:rPr>
          <w:color w:val="000000" w:themeColor="text1"/>
          <w:sz w:val="24"/>
          <w:szCs w:val="24"/>
        </w:rPr>
        <w:t>В</w:t>
      </w:r>
      <w:r w:rsidR="00DF515A" w:rsidRPr="009F5DDE">
        <w:rPr>
          <w:color w:val="000000" w:themeColor="text1"/>
          <w:sz w:val="24"/>
          <w:szCs w:val="24"/>
        </w:rPr>
        <w:t>ыб</w:t>
      </w:r>
      <w:r w:rsidRPr="009F5DDE">
        <w:rPr>
          <w:color w:val="000000" w:themeColor="text1"/>
          <w:sz w:val="24"/>
          <w:szCs w:val="24"/>
        </w:rPr>
        <w:t>ор ТТ производится</w:t>
      </w:r>
      <w:r w:rsidR="00DF515A" w:rsidRPr="009F5DDE">
        <w:rPr>
          <w:color w:val="000000" w:themeColor="text1"/>
          <w:sz w:val="24"/>
          <w:szCs w:val="24"/>
        </w:rPr>
        <w:t xml:space="preserve"> в соответствии с требованиями гл. 6 Инструкции по проектированию учета электропотребления в жилых и общественных зданиях РМ-2559, СП 256.1325800.2016 и расчетной нагрузкой. Класс точности измерительных ТТ, используемых в измерительных комплексах, должен быть не ниже 0,5</w:t>
      </w:r>
      <w:r w:rsidR="007379B0">
        <w:rPr>
          <w:color w:val="000000" w:themeColor="text1"/>
          <w:sz w:val="24"/>
          <w:szCs w:val="24"/>
        </w:rPr>
        <w:t>.</w:t>
      </w:r>
    </w:p>
    <w:p w14:paraId="552EA58A" w14:textId="00BE8C4D" w:rsidR="00DF515A" w:rsidRPr="009F5DDE" w:rsidRDefault="00FA29C3" w:rsidP="009F5DDE">
      <w:pPr>
        <w:pStyle w:val="af1"/>
        <w:widowControl w:val="0"/>
        <w:ind w:left="0" w:right="0" w:firstLine="708"/>
        <w:rPr>
          <w:color w:val="000000" w:themeColor="text1"/>
          <w:sz w:val="24"/>
          <w:szCs w:val="24"/>
        </w:rPr>
      </w:pPr>
      <w:r w:rsidRPr="009F5DDE">
        <w:rPr>
          <w:color w:val="000000" w:themeColor="text1"/>
          <w:sz w:val="24"/>
          <w:szCs w:val="24"/>
        </w:rPr>
        <w:t>3.</w:t>
      </w:r>
      <w:r w:rsidRPr="007C3BB7">
        <w:rPr>
          <w:color w:val="000000" w:themeColor="text1"/>
          <w:sz w:val="24"/>
          <w:szCs w:val="24"/>
        </w:rPr>
        <w:t>3</w:t>
      </w:r>
      <w:r w:rsidRPr="009F5DDE">
        <w:rPr>
          <w:color w:val="000000" w:themeColor="text1"/>
          <w:sz w:val="24"/>
          <w:szCs w:val="24"/>
        </w:rPr>
        <w:t xml:space="preserve"> Для прибора учета электроэнергии трансформаторного включения предусмотреть установку клеммной и</w:t>
      </w:r>
      <w:r w:rsidR="00DF515A" w:rsidRPr="009F5DDE">
        <w:rPr>
          <w:color w:val="000000" w:themeColor="text1"/>
          <w:sz w:val="24"/>
          <w:szCs w:val="24"/>
        </w:rPr>
        <w:t>спытательн</w:t>
      </w:r>
      <w:r w:rsidRPr="009F5DDE">
        <w:rPr>
          <w:color w:val="000000" w:themeColor="text1"/>
          <w:sz w:val="24"/>
          <w:szCs w:val="24"/>
        </w:rPr>
        <w:t>ой</w:t>
      </w:r>
      <w:r w:rsidR="00DF515A" w:rsidRPr="009F5DDE">
        <w:rPr>
          <w:color w:val="000000" w:themeColor="text1"/>
          <w:sz w:val="24"/>
          <w:szCs w:val="24"/>
        </w:rPr>
        <w:t xml:space="preserve"> коробк</w:t>
      </w:r>
      <w:r w:rsidRPr="009F5DDE">
        <w:rPr>
          <w:color w:val="000000" w:themeColor="text1"/>
          <w:sz w:val="24"/>
          <w:szCs w:val="24"/>
        </w:rPr>
        <w:t>и</w:t>
      </w:r>
      <w:r w:rsidR="00DF515A" w:rsidRPr="009F5DDE">
        <w:rPr>
          <w:color w:val="000000" w:themeColor="text1"/>
          <w:sz w:val="24"/>
          <w:szCs w:val="24"/>
        </w:rPr>
        <w:t xml:space="preserve">. Цепи учета должны быть выполнены гибким медным проводом сечением не менее </w:t>
      </w:r>
      <w:smartTag w:uri="urn:schemas-microsoft-com:office:smarttags" w:element="metricconverter">
        <w:smartTagPr>
          <w:attr w:name="ProductID" w:val="2,5 мм"/>
        </w:smartTagPr>
        <w:r w:rsidR="00DF515A" w:rsidRPr="009F5DDE">
          <w:rPr>
            <w:color w:val="000000" w:themeColor="text1"/>
            <w:sz w:val="24"/>
            <w:szCs w:val="24"/>
          </w:rPr>
          <w:t>2,5 мм2</w:t>
        </w:r>
      </w:smartTag>
      <w:r w:rsidR="00DF515A" w:rsidRPr="009F5DDE">
        <w:rPr>
          <w:color w:val="000000" w:themeColor="text1"/>
          <w:sz w:val="24"/>
          <w:szCs w:val="24"/>
        </w:rPr>
        <w:t xml:space="preserve">, промаркированы, проложены единым жгутом и не иметь разрывов. В жгуте проложить два дополнительных резервных проводника. Цепи учета должны быть защищены от механических повреждений (проложены в </w:t>
      </w:r>
      <w:proofErr w:type="spellStart"/>
      <w:r w:rsidR="00DF515A" w:rsidRPr="009F5DDE">
        <w:rPr>
          <w:color w:val="000000" w:themeColor="text1"/>
          <w:sz w:val="24"/>
          <w:szCs w:val="24"/>
        </w:rPr>
        <w:t>металлорукавах</w:t>
      </w:r>
      <w:proofErr w:type="spellEnd"/>
      <w:r w:rsidR="00DF515A" w:rsidRPr="009F5DDE">
        <w:rPr>
          <w:color w:val="000000" w:themeColor="text1"/>
          <w:sz w:val="24"/>
          <w:szCs w:val="24"/>
        </w:rPr>
        <w:t xml:space="preserve">, коробах, трубах ПВХ и т.п.); </w:t>
      </w:r>
    </w:p>
    <w:p w14:paraId="2D7FBDDF" w14:textId="2A2D9B5B" w:rsidR="00DF515A" w:rsidRPr="009F5DDE" w:rsidRDefault="00FA29C3" w:rsidP="009F5DDE">
      <w:pPr>
        <w:pStyle w:val="af1"/>
        <w:widowControl w:val="0"/>
        <w:ind w:left="0" w:right="0" w:firstLine="708"/>
        <w:rPr>
          <w:color w:val="000000" w:themeColor="text1"/>
          <w:sz w:val="24"/>
          <w:szCs w:val="24"/>
        </w:rPr>
      </w:pPr>
      <w:r w:rsidRPr="009F5DDE">
        <w:rPr>
          <w:color w:val="000000" w:themeColor="text1"/>
          <w:sz w:val="24"/>
          <w:szCs w:val="24"/>
        </w:rPr>
        <w:t>3.4 К</w:t>
      </w:r>
      <w:r w:rsidR="00DF515A" w:rsidRPr="009F5DDE">
        <w:rPr>
          <w:color w:val="000000" w:themeColor="text1"/>
          <w:sz w:val="24"/>
          <w:szCs w:val="24"/>
        </w:rPr>
        <w:t>онтакты вторичной обмотки ТТ должны быть закрыты от несанкционированного доступа, конструкция ТТ должна обеспечивать возможность пломбировки. Измерительные приборы подключать к ТТ совместно с приборами учета электроэнергии не допускается</w:t>
      </w:r>
      <w:r w:rsidR="00C92664">
        <w:rPr>
          <w:color w:val="000000" w:themeColor="text1"/>
          <w:sz w:val="24"/>
          <w:szCs w:val="24"/>
        </w:rPr>
        <w:t>.</w:t>
      </w:r>
    </w:p>
    <w:p w14:paraId="2855A547" w14:textId="77D29DBC" w:rsidR="0057200F" w:rsidRPr="007C3BB7" w:rsidRDefault="0057200F">
      <w:pPr>
        <w:pStyle w:val="a6"/>
        <w:ind w:left="426"/>
        <w:jc w:val="both"/>
        <w:rPr>
          <w:rFonts w:eastAsia="Times New Roman"/>
          <w:color w:val="000000" w:themeColor="text1"/>
          <w:sz w:val="24"/>
          <w:szCs w:val="24"/>
        </w:rPr>
      </w:pPr>
      <w:r w:rsidRPr="007C3BB7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03599074" w14:textId="37505053" w:rsidR="003F4846" w:rsidRPr="009F5DDE" w:rsidRDefault="0087015C" w:rsidP="009F5DDE">
      <w:pPr>
        <w:widowControl/>
        <w:ind w:firstLine="708"/>
        <w:jc w:val="both"/>
        <w:rPr>
          <w:rFonts w:eastAsiaTheme="minorHAnsi"/>
          <w:sz w:val="24"/>
          <w:szCs w:val="24"/>
        </w:rPr>
      </w:pPr>
      <w:r w:rsidRPr="007C3BB7">
        <w:rPr>
          <w:rFonts w:eastAsiaTheme="minorHAnsi"/>
          <w:sz w:val="24"/>
          <w:szCs w:val="24"/>
        </w:rPr>
        <w:t xml:space="preserve">4. </w:t>
      </w:r>
      <w:r w:rsidR="003F4846" w:rsidRPr="009F5DDE">
        <w:rPr>
          <w:rFonts w:eastAsiaTheme="minorHAnsi"/>
          <w:sz w:val="24"/>
          <w:szCs w:val="24"/>
        </w:rPr>
        <w:t>Варианты типовых технических решений и требования к каналообразующему оборудованию.</w:t>
      </w:r>
    </w:p>
    <w:p w14:paraId="1BCC4C14" w14:textId="337E4E66" w:rsidR="00CF39FA" w:rsidRDefault="003F4846" w:rsidP="009F5DDE">
      <w:pPr>
        <w:ind w:firstLine="708"/>
        <w:jc w:val="both"/>
        <w:rPr>
          <w:rFonts w:eastAsia="Times New Roman"/>
          <w:sz w:val="24"/>
          <w:szCs w:val="24"/>
        </w:rPr>
      </w:pPr>
      <w:r w:rsidRPr="007C3BB7">
        <w:rPr>
          <w:rFonts w:eastAsia="Times New Roman"/>
          <w:sz w:val="24"/>
          <w:szCs w:val="24"/>
        </w:rPr>
        <w:t xml:space="preserve">4.1 </w:t>
      </w:r>
      <w:r w:rsidR="00681B05" w:rsidRPr="009F5DDE">
        <w:rPr>
          <w:rFonts w:eastAsia="Times New Roman"/>
          <w:sz w:val="24"/>
          <w:szCs w:val="24"/>
        </w:rPr>
        <w:t>У</w:t>
      </w:r>
      <w:r w:rsidR="00CF39FA" w:rsidRPr="009F5DDE">
        <w:rPr>
          <w:rFonts w:eastAsia="Times New Roman"/>
          <w:sz w:val="24"/>
          <w:szCs w:val="24"/>
        </w:rPr>
        <w:t xml:space="preserve">станавливаемые приборы учета </w:t>
      </w:r>
      <w:r w:rsidR="00E71C9A" w:rsidRPr="009F5DDE">
        <w:rPr>
          <w:rFonts w:eastAsia="Times New Roman"/>
          <w:sz w:val="24"/>
          <w:szCs w:val="24"/>
        </w:rPr>
        <w:t xml:space="preserve">и каналообразующее оборудование </w:t>
      </w:r>
      <w:r w:rsidR="00CF39FA" w:rsidRPr="009F5DDE">
        <w:rPr>
          <w:rFonts w:eastAsia="Times New Roman"/>
          <w:sz w:val="24"/>
          <w:szCs w:val="24"/>
        </w:rPr>
        <w:t xml:space="preserve">для включения в </w:t>
      </w:r>
      <w:r w:rsidR="00367100" w:rsidRPr="009F5DDE">
        <w:rPr>
          <w:rFonts w:eastAsia="Times New Roman"/>
          <w:sz w:val="24"/>
          <w:szCs w:val="24"/>
        </w:rPr>
        <w:t>ИСУЭ</w:t>
      </w:r>
      <w:r w:rsidR="007D26FB" w:rsidRPr="009F5DDE">
        <w:rPr>
          <w:rFonts w:eastAsia="Times New Roman"/>
          <w:sz w:val="24"/>
          <w:szCs w:val="24"/>
        </w:rPr>
        <w:t xml:space="preserve"> </w:t>
      </w:r>
      <w:r w:rsidR="009A0179" w:rsidRPr="009F5DDE">
        <w:rPr>
          <w:rFonts w:eastAsia="Times New Roman"/>
          <w:sz w:val="24"/>
          <w:szCs w:val="24"/>
        </w:rPr>
        <w:t>Гарантирующего поставщика</w:t>
      </w:r>
      <w:r w:rsidR="00CF39FA" w:rsidRPr="009F5DDE">
        <w:rPr>
          <w:rFonts w:eastAsia="Times New Roman"/>
          <w:sz w:val="24"/>
          <w:szCs w:val="24"/>
        </w:rPr>
        <w:t xml:space="preserve"> </w:t>
      </w:r>
      <w:r w:rsidRPr="007C3BB7">
        <w:rPr>
          <w:rFonts w:eastAsia="Times New Roman"/>
          <w:sz w:val="24"/>
          <w:szCs w:val="24"/>
        </w:rPr>
        <w:t xml:space="preserve">должны </w:t>
      </w:r>
      <w:r w:rsidR="00B5185B" w:rsidRPr="009F5DDE">
        <w:rPr>
          <w:rFonts w:eastAsia="Times New Roman"/>
          <w:sz w:val="24"/>
          <w:szCs w:val="24"/>
        </w:rPr>
        <w:t xml:space="preserve">поддерживать протоколы передачи данных </w:t>
      </w:r>
      <w:r w:rsidR="00B5185B" w:rsidRPr="009F5DDE">
        <w:rPr>
          <w:rFonts w:eastAsia="Times New Roman"/>
          <w:sz w:val="24"/>
          <w:szCs w:val="24"/>
          <w:lang w:val="en-US"/>
        </w:rPr>
        <w:t>DLMS</w:t>
      </w:r>
      <w:r w:rsidR="00B5185B" w:rsidRPr="009F5DDE">
        <w:rPr>
          <w:rFonts w:eastAsia="Times New Roman"/>
          <w:sz w:val="24"/>
          <w:szCs w:val="24"/>
        </w:rPr>
        <w:t>/</w:t>
      </w:r>
      <w:r w:rsidR="00B5185B" w:rsidRPr="009F5DDE">
        <w:rPr>
          <w:rFonts w:eastAsia="Times New Roman"/>
          <w:sz w:val="24"/>
          <w:szCs w:val="24"/>
          <w:lang w:val="en-US"/>
        </w:rPr>
        <w:t>COSEM</w:t>
      </w:r>
      <w:r w:rsidR="00B5185B" w:rsidRPr="009F5DDE">
        <w:rPr>
          <w:rFonts w:eastAsia="Times New Roman"/>
          <w:sz w:val="24"/>
          <w:szCs w:val="24"/>
        </w:rPr>
        <w:t xml:space="preserve"> СПОДЭС</w:t>
      </w:r>
      <w:r w:rsidR="00ED73C1" w:rsidRPr="007C3BB7">
        <w:rPr>
          <w:rFonts w:eastAsia="Times New Roman"/>
          <w:sz w:val="24"/>
          <w:szCs w:val="24"/>
        </w:rPr>
        <w:t xml:space="preserve"> и </w:t>
      </w:r>
      <w:r w:rsidR="00B5185B" w:rsidRPr="009F5DDE">
        <w:rPr>
          <w:rFonts w:eastAsia="Times New Roman"/>
          <w:sz w:val="24"/>
          <w:szCs w:val="24"/>
        </w:rPr>
        <w:t>интегрированы в программный комплекс верхнего уровня «Энфорс»</w:t>
      </w:r>
      <w:r w:rsidR="00BA5408" w:rsidRPr="009F5DDE">
        <w:rPr>
          <w:rFonts w:eastAsia="Times New Roman"/>
          <w:sz w:val="24"/>
          <w:szCs w:val="24"/>
        </w:rPr>
        <w:t>.</w:t>
      </w:r>
    </w:p>
    <w:p w14:paraId="0F925DA0" w14:textId="60130EB5" w:rsidR="009D412E" w:rsidRPr="00283C97" w:rsidRDefault="009D412E" w:rsidP="009F5DDE">
      <w:pPr>
        <w:ind w:firstLine="708"/>
        <w:jc w:val="both"/>
        <w:rPr>
          <w:rFonts w:eastAsia="Times New Roman"/>
          <w:sz w:val="24"/>
          <w:szCs w:val="24"/>
        </w:rPr>
      </w:pPr>
      <w:r w:rsidRPr="00EF39AF">
        <w:rPr>
          <w:rFonts w:eastAsia="Times New Roman"/>
          <w:sz w:val="24"/>
          <w:szCs w:val="24"/>
        </w:rPr>
        <w:t xml:space="preserve">4.2 </w:t>
      </w:r>
      <w:r w:rsidR="009053A4" w:rsidRPr="00EF39AF">
        <w:rPr>
          <w:rFonts w:eastAsia="Times New Roman"/>
          <w:sz w:val="24"/>
          <w:szCs w:val="24"/>
        </w:rPr>
        <w:t xml:space="preserve">Применяемое </w:t>
      </w:r>
      <w:r w:rsidR="000F737B" w:rsidRPr="00EF39AF">
        <w:rPr>
          <w:rFonts w:eastAsia="Times New Roman"/>
          <w:sz w:val="24"/>
          <w:szCs w:val="24"/>
        </w:rPr>
        <w:t xml:space="preserve">оборудование </w:t>
      </w:r>
      <w:r w:rsidR="009053A4" w:rsidRPr="00EF39AF">
        <w:rPr>
          <w:rFonts w:eastAsia="Times New Roman"/>
          <w:sz w:val="24"/>
          <w:szCs w:val="24"/>
        </w:rPr>
        <w:t xml:space="preserve">в составе ИСУЭ должно быть унифицированным, </w:t>
      </w:r>
      <w:r w:rsidR="000F737B" w:rsidRPr="00EF39AF">
        <w:rPr>
          <w:rFonts w:eastAsia="Times New Roman"/>
          <w:sz w:val="24"/>
          <w:szCs w:val="24"/>
        </w:rPr>
        <w:t xml:space="preserve">в том </w:t>
      </w:r>
      <w:r w:rsidR="000F737B" w:rsidRPr="00EF39AF">
        <w:rPr>
          <w:rFonts w:eastAsia="Times New Roman"/>
          <w:sz w:val="24"/>
          <w:szCs w:val="24"/>
        </w:rPr>
        <w:lastRenderedPageBreak/>
        <w:t>числе:</w:t>
      </w:r>
      <w:r w:rsidR="009053A4" w:rsidRPr="00EF39AF">
        <w:rPr>
          <w:rFonts w:eastAsia="Times New Roman"/>
          <w:sz w:val="24"/>
          <w:szCs w:val="24"/>
        </w:rPr>
        <w:t xml:space="preserve"> устройства сбора и передачи данных, </w:t>
      </w:r>
      <w:r w:rsidR="000F737B" w:rsidRPr="00EF39AF">
        <w:rPr>
          <w:rFonts w:eastAsia="Times New Roman"/>
          <w:sz w:val="24"/>
          <w:szCs w:val="24"/>
        </w:rPr>
        <w:t xml:space="preserve">каналообразующее и </w:t>
      </w:r>
      <w:r w:rsidR="009053A4" w:rsidRPr="00EF39AF">
        <w:rPr>
          <w:rFonts w:eastAsia="Times New Roman"/>
          <w:sz w:val="24"/>
          <w:szCs w:val="24"/>
        </w:rPr>
        <w:t xml:space="preserve">щитовое оборудование должны </w:t>
      </w:r>
      <w:r w:rsidR="009053A4" w:rsidRPr="00283C97">
        <w:rPr>
          <w:rFonts w:eastAsia="Times New Roman"/>
          <w:sz w:val="24"/>
          <w:szCs w:val="24"/>
        </w:rPr>
        <w:t xml:space="preserve">обеспечивать </w:t>
      </w:r>
      <w:r w:rsidR="000F737B" w:rsidRPr="00283C97">
        <w:rPr>
          <w:rFonts w:eastAsia="Times New Roman"/>
          <w:sz w:val="24"/>
          <w:szCs w:val="24"/>
        </w:rPr>
        <w:t>возможность</w:t>
      </w:r>
      <w:r w:rsidR="009053A4" w:rsidRPr="00283C97">
        <w:rPr>
          <w:rFonts w:eastAsia="Times New Roman"/>
          <w:sz w:val="24"/>
          <w:szCs w:val="24"/>
        </w:rPr>
        <w:t xml:space="preserve"> </w:t>
      </w:r>
      <w:r w:rsidR="000F737B" w:rsidRPr="00283C97">
        <w:rPr>
          <w:rFonts w:eastAsia="Times New Roman"/>
          <w:sz w:val="24"/>
          <w:szCs w:val="24"/>
        </w:rPr>
        <w:t>установки</w:t>
      </w:r>
      <w:r w:rsidR="009053A4" w:rsidRPr="00283C97">
        <w:rPr>
          <w:rFonts w:eastAsia="Times New Roman"/>
          <w:sz w:val="24"/>
          <w:szCs w:val="24"/>
        </w:rPr>
        <w:t>/</w:t>
      </w:r>
      <w:r w:rsidR="000F737B" w:rsidRPr="00283C97">
        <w:rPr>
          <w:rFonts w:eastAsia="Times New Roman"/>
          <w:sz w:val="24"/>
          <w:szCs w:val="24"/>
        </w:rPr>
        <w:t xml:space="preserve">замены </w:t>
      </w:r>
      <w:r w:rsidR="009053A4" w:rsidRPr="00283C97">
        <w:rPr>
          <w:rFonts w:eastAsia="Times New Roman"/>
          <w:sz w:val="24"/>
          <w:szCs w:val="24"/>
        </w:rPr>
        <w:t xml:space="preserve">на </w:t>
      </w:r>
      <w:r w:rsidR="000F737B" w:rsidRPr="00283C97">
        <w:rPr>
          <w:rFonts w:eastAsia="Times New Roman"/>
          <w:sz w:val="24"/>
          <w:szCs w:val="24"/>
        </w:rPr>
        <w:t>аналогичное других</w:t>
      </w:r>
      <w:r w:rsidR="009053A4" w:rsidRPr="00283C97">
        <w:rPr>
          <w:rFonts w:eastAsia="Times New Roman"/>
          <w:sz w:val="24"/>
          <w:szCs w:val="24"/>
        </w:rPr>
        <w:t xml:space="preserve"> производителей и в дальнейшем поддерживать его работу без </w:t>
      </w:r>
      <w:r w:rsidR="00917FE6" w:rsidRPr="00283C97">
        <w:rPr>
          <w:rFonts w:eastAsia="Times New Roman"/>
          <w:sz w:val="24"/>
          <w:szCs w:val="24"/>
        </w:rPr>
        <w:t xml:space="preserve">изменения конфигурации </w:t>
      </w:r>
      <w:r w:rsidR="009053A4" w:rsidRPr="00283C97">
        <w:rPr>
          <w:rFonts w:eastAsia="Times New Roman"/>
          <w:sz w:val="24"/>
          <w:szCs w:val="24"/>
        </w:rPr>
        <w:t>комплекса в целом</w:t>
      </w:r>
      <w:r w:rsidR="000F737B" w:rsidRPr="00283C97">
        <w:rPr>
          <w:rFonts w:eastAsia="Times New Roman"/>
          <w:sz w:val="24"/>
          <w:szCs w:val="24"/>
        </w:rPr>
        <w:t>.</w:t>
      </w:r>
      <w:r w:rsidR="003159EF" w:rsidRPr="00283C97">
        <w:rPr>
          <w:rFonts w:eastAsia="Times New Roman"/>
          <w:sz w:val="24"/>
          <w:szCs w:val="24"/>
        </w:rPr>
        <w:t xml:space="preserve"> </w:t>
      </w:r>
      <w:r w:rsidR="003159EF" w:rsidRPr="004D5AC0">
        <w:rPr>
          <w:rFonts w:eastAsia="Times New Roman"/>
          <w:sz w:val="24"/>
          <w:szCs w:val="24"/>
        </w:rPr>
        <w:t>В проекте предусмотреть раздел со спецификацией взаимозаменяемого оборудования.</w:t>
      </w:r>
      <w:r w:rsidR="003159EF" w:rsidRPr="00283C97">
        <w:rPr>
          <w:rFonts w:eastAsia="Times New Roman"/>
          <w:sz w:val="24"/>
          <w:szCs w:val="24"/>
        </w:rPr>
        <w:t xml:space="preserve"> </w:t>
      </w:r>
    </w:p>
    <w:p w14:paraId="7DF96E5F" w14:textId="59C3CE3E" w:rsidR="00D66115" w:rsidRPr="00283C97" w:rsidRDefault="00ED73C1" w:rsidP="009F5DDE">
      <w:pPr>
        <w:ind w:firstLine="708"/>
        <w:jc w:val="both"/>
        <w:rPr>
          <w:rFonts w:eastAsia="Times New Roman"/>
          <w:sz w:val="24"/>
          <w:szCs w:val="24"/>
        </w:rPr>
      </w:pPr>
      <w:r w:rsidRPr="00283C97">
        <w:rPr>
          <w:rFonts w:eastAsia="Times New Roman"/>
          <w:sz w:val="24"/>
          <w:szCs w:val="24"/>
        </w:rPr>
        <w:t>4.</w:t>
      </w:r>
      <w:r w:rsidR="009053A4" w:rsidRPr="00283C97">
        <w:rPr>
          <w:rFonts w:eastAsia="Times New Roman"/>
          <w:sz w:val="24"/>
          <w:szCs w:val="24"/>
        </w:rPr>
        <w:t xml:space="preserve">3 </w:t>
      </w:r>
      <w:r w:rsidR="009A0179" w:rsidRPr="00283C97">
        <w:rPr>
          <w:rFonts w:eastAsia="Times New Roman"/>
          <w:sz w:val="24"/>
          <w:szCs w:val="24"/>
        </w:rPr>
        <w:t xml:space="preserve">При проектировании систем учета необходимо учитывать ограничение сведения на одну общую точку сбора не более </w:t>
      </w:r>
      <w:r w:rsidR="00494EB2" w:rsidRPr="00283C97">
        <w:rPr>
          <w:rFonts w:eastAsia="Times New Roman"/>
          <w:sz w:val="24"/>
          <w:szCs w:val="24"/>
        </w:rPr>
        <w:t>7</w:t>
      </w:r>
      <w:r w:rsidR="009A0179" w:rsidRPr="00283C97">
        <w:rPr>
          <w:rFonts w:eastAsia="Times New Roman"/>
          <w:sz w:val="24"/>
          <w:szCs w:val="24"/>
        </w:rPr>
        <w:t>50 приборов учета</w:t>
      </w:r>
      <w:r w:rsidR="00BA5408" w:rsidRPr="00283C97">
        <w:rPr>
          <w:rFonts w:eastAsia="Times New Roman"/>
          <w:sz w:val="24"/>
          <w:szCs w:val="24"/>
        </w:rPr>
        <w:t>.</w:t>
      </w:r>
    </w:p>
    <w:p w14:paraId="064908E0" w14:textId="47CBFC4F" w:rsidR="00FD2C3B" w:rsidRPr="00283C97" w:rsidRDefault="008351C7" w:rsidP="009F5DDE">
      <w:pPr>
        <w:ind w:firstLine="708"/>
        <w:jc w:val="both"/>
        <w:rPr>
          <w:rFonts w:eastAsia="Times New Roman"/>
          <w:sz w:val="24"/>
          <w:szCs w:val="24"/>
        </w:rPr>
      </w:pPr>
      <w:r w:rsidRPr="00283C97">
        <w:rPr>
          <w:rFonts w:eastAsia="Times New Roman"/>
          <w:sz w:val="24"/>
          <w:szCs w:val="24"/>
        </w:rPr>
        <w:t>4.</w:t>
      </w:r>
      <w:r w:rsidR="009053A4" w:rsidRPr="00283C97">
        <w:rPr>
          <w:rFonts w:eastAsia="Times New Roman"/>
          <w:sz w:val="24"/>
          <w:szCs w:val="24"/>
        </w:rPr>
        <w:t>4</w:t>
      </w:r>
      <w:r w:rsidRPr="00283C97">
        <w:rPr>
          <w:rFonts w:eastAsia="Times New Roman"/>
          <w:sz w:val="24"/>
          <w:szCs w:val="24"/>
        </w:rPr>
        <w:t xml:space="preserve"> </w:t>
      </w:r>
      <w:r w:rsidR="00E06701" w:rsidRPr="00283C97">
        <w:rPr>
          <w:rFonts w:eastAsia="Times New Roman"/>
          <w:sz w:val="24"/>
          <w:szCs w:val="24"/>
        </w:rPr>
        <w:t xml:space="preserve">В рамках типовых решений строительства систем ИСУЭ в МКД застройщикам </w:t>
      </w:r>
      <w:r w:rsidR="007D26FB" w:rsidRPr="00283C97">
        <w:rPr>
          <w:rFonts w:eastAsia="Times New Roman"/>
          <w:sz w:val="24"/>
          <w:szCs w:val="24"/>
        </w:rPr>
        <w:t>допускается</w:t>
      </w:r>
      <w:r w:rsidR="3FD45876" w:rsidRPr="00283C97">
        <w:rPr>
          <w:rFonts w:eastAsia="Times New Roman"/>
          <w:sz w:val="24"/>
          <w:szCs w:val="24"/>
        </w:rPr>
        <w:t xml:space="preserve"> реализо</w:t>
      </w:r>
      <w:r w:rsidR="007D26FB" w:rsidRPr="00283C97">
        <w:rPr>
          <w:rFonts w:eastAsia="Times New Roman"/>
          <w:sz w:val="24"/>
          <w:szCs w:val="24"/>
        </w:rPr>
        <w:t>вы</w:t>
      </w:r>
      <w:r w:rsidR="3FD45876" w:rsidRPr="00283C97">
        <w:rPr>
          <w:rFonts w:eastAsia="Times New Roman"/>
          <w:sz w:val="24"/>
          <w:szCs w:val="24"/>
        </w:rPr>
        <w:t>в</w:t>
      </w:r>
      <w:r w:rsidR="00E06701" w:rsidRPr="00283C97">
        <w:rPr>
          <w:rFonts w:eastAsia="Times New Roman"/>
          <w:sz w:val="24"/>
          <w:szCs w:val="24"/>
        </w:rPr>
        <w:t>ать</w:t>
      </w:r>
      <w:r w:rsidR="009A0179" w:rsidRPr="00283C97">
        <w:rPr>
          <w:rFonts w:eastAsia="Times New Roman"/>
          <w:sz w:val="24"/>
          <w:szCs w:val="24"/>
        </w:rPr>
        <w:t xml:space="preserve"> свои проекты</w:t>
      </w:r>
      <w:r w:rsidR="3FD45876" w:rsidRPr="00283C97">
        <w:rPr>
          <w:rFonts w:eastAsia="Times New Roman"/>
          <w:sz w:val="24"/>
          <w:szCs w:val="24"/>
        </w:rPr>
        <w:t xml:space="preserve"> </w:t>
      </w:r>
      <w:r w:rsidR="00655E0C" w:rsidRPr="00283C97">
        <w:rPr>
          <w:rFonts w:eastAsia="Times New Roman"/>
          <w:sz w:val="24"/>
          <w:szCs w:val="24"/>
        </w:rPr>
        <w:t>передачи данных</w:t>
      </w:r>
      <w:r w:rsidR="009A0179" w:rsidRPr="00283C97">
        <w:rPr>
          <w:rFonts w:eastAsia="Times New Roman"/>
          <w:sz w:val="24"/>
          <w:szCs w:val="24"/>
        </w:rPr>
        <w:t xml:space="preserve"> с использованием </w:t>
      </w:r>
      <w:r w:rsidR="007D26FB" w:rsidRPr="00283C97">
        <w:rPr>
          <w:rFonts w:eastAsia="Times New Roman"/>
          <w:sz w:val="24"/>
          <w:szCs w:val="24"/>
        </w:rPr>
        <w:t xml:space="preserve">одной из </w:t>
      </w:r>
      <w:r w:rsidR="009A0179" w:rsidRPr="00283C97">
        <w:rPr>
          <w:rFonts w:eastAsia="Times New Roman"/>
          <w:sz w:val="24"/>
          <w:szCs w:val="24"/>
        </w:rPr>
        <w:t>технологий:</w:t>
      </w:r>
      <w:r w:rsidR="0068584F" w:rsidRPr="00283C97">
        <w:rPr>
          <w:rFonts w:eastAsia="Times New Roman"/>
          <w:sz w:val="24"/>
          <w:szCs w:val="24"/>
        </w:rPr>
        <w:t xml:space="preserve"> </w:t>
      </w:r>
      <w:r w:rsidR="3FD45876" w:rsidRPr="00283C97">
        <w:rPr>
          <w:rFonts w:eastAsia="Times New Roman"/>
          <w:sz w:val="24"/>
          <w:szCs w:val="24"/>
        </w:rPr>
        <w:t>LoRaWAN</w:t>
      </w:r>
      <w:r w:rsidR="0068584F" w:rsidRPr="00283C97">
        <w:rPr>
          <w:rFonts w:eastAsia="Times New Roman"/>
          <w:sz w:val="24"/>
          <w:szCs w:val="24"/>
        </w:rPr>
        <w:t xml:space="preserve">, </w:t>
      </w:r>
      <w:bookmarkStart w:id="0" w:name="_Hlk54904278"/>
      <w:proofErr w:type="spellStart"/>
      <w:r w:rsidR="0068584F" w:rsidRPr="00283C97">
        <w:rPr>
          <w:rFonts w:eastAsia="Times New Roman"/>
          <w:sz w:val="24"/>
          <w:szCs w:val="24"/>
        </w:rPr>
        <w:t>ZigBee</w:t>
      </w:r>
      <w:bookmarkEnd w:id="0"/>
      <w:proofErr w:type="spellEnd"/>
      <w:r w:rsidR="0068584F" w:rsidRPr="00283C97">
        <w:rPr>
          <w:rFonts w:eastAsia="Times New Roman"/>
          <w:sz w:val="24"/>
          <w:szCs w:val="24"/>
        </w:rPr>
        <w:t xml:space="preserve">, </w:t>
      </w:r>
      <w:r w:rsidR="0068584F" w:rsidRPr="00283C97">
        <w:rPr>
          <w:rFonts w:eastAsia="Times New Roman"/>
          <w:sz w:val="24"/>
          <w:szCs w:val="24"/>
          <w:lang w:val="en-US"/>
        </w:rPr>
        <w:t>RS</w:t>
      </w:r>
      <w:r w:rsidR="0068584F" w:rsidRPr="00283C97">
        <w:rPr>
          <w:rFonts w:eastAsia="Times New Roman"/>
          <w:sz w:val="24"/>
          <w:szCs w:val="24"/>
        </w:rPr>
        <w:t>-485</w:t>
      </w:r>
      <w:r w:rsidR="00197E09" w:rsidRPr="00283C97">
        <w:rPr>
          <w:rFonts w:eastAsia="Times New Roman"/>
          <w:sz w:val="24"/>
          <w:szCs w:val="24"/>
        </w:rPr>
        <w:t>.</w:t>
      </w:r>
      <w:r w:rsidR="00E04D97" w:rsidRPr="00283C97">
        <w:rPr>
          <w:rFonts w:eastAsia="Times New Roman"/>
          <w:sz w:val="24"/>
          <w:szCs w:val="24"/>
        </w:rPr>
        <w:t xml:space="preserve"> </w:t>
      </w:r>
    </w:p>
    <w:p w14:paraId="0E0C6E01" w14:textId="779B5017" w:rsidR="00E07D13" w:rsidRPr="00283C97" w:rsidRDefault="00167CD1" w:rsidP="009F5DDE">
      <w:pPr>
        <w:ind w:firstLine="708"/>
        <w:jc w:val="both"/>
        <w:rPr>
          <w:rFonts w:eastAsia="Times New Roman"/>
          <w:sz w:val="24"/>
          <w:szCs w:val="24"/>
        </w:rPr>
      </w:pPr>
      <w:r w:rsidRPr="00283C97">
        <w:rPr>
          <w:rFonts w:eastAsia="Times New Roman"/>
          <w:sz w:val="24"/>
          <w:szCs w:val="24"/>
        </w:rPr>
        <w:t>4.</w:t>
      </w:r>
      <w:r w:rsidR="009053A4" w:rsidRPr="00283C97">
        <w:rPr>
          <w:rFonts w:eastAsia="Times New Roman"/>
          <w:sz w:val="24"/>
          <w:szCs w:val="24"/>
        </w:rPr>
        <w:t>4</w:t>
      </w:r>
      <w:r w:rsidRPr="00283C97">
        <w:rPr>
          <w:rFonts w:eastAsia="Times New Roman"/>
          <w:sz w:val="24"/>
          <w:szCs w:val="24"/>
        </w:rPr>
        <w:t xml:space="preserve">.1 </w:t>
      </w:r>
      <w:r w:rsidR="00EF4DCC" w:rsidRPr="00283C97">
        <w:rPr>
          <w:rFonts w:eastAsia="Times New Roman"/>
          <w:sz w:val="24"/>
          <w:szCs w:val="24"/>
        </w:rPr>
        <w:t xml:space="preserve">При использовании технологии передачи данных </w:t>
      </w:r>
      <w:r w:rsidR="00EF4DCC" w:rsidRPr="00283C97">
        <w:rPr>
          <w:rFonts w:eastAsia="Times New Roman"/>
          <w:sz w:val="24"/>
          <w:szCs w:val="24"/>
          <w:lang w:val="en-US"/>
        </w:rPr>
        <w:t>LoRaWAN</w:t>
      </w:r>
      <w:r w:rsidR="00EF4DCC" w:rsidRPr="00283C97">
        <w:rPr>
          <w:rFonts w:eastAsia="Times New Roman"/>
          <w:sz w:val="24"/>
          <w:szCs w:val="24"/>
        </w:rPr>
        <w:t xml:space="preserve"> </w:t>
      </w:r>
      <w:r w:rsidR="00E06701" w:rsidRPr="00283C97">
        <w:rPr>
          <w:rFonts w:eastAsia="Times New Roman"/>
          <w:sz w:val="24"/>
          <w:szCs w:val="24"/>
        </w:rPr>
        <w:t xml:space="preserve">устанавливаемые приборы учета должны </w:t>
      </w:r>
      <w:r w:rsidR="00E07D13" w:rsidRPr="00283C97">
        <w:rPr>
          <w:rFonts w:eastAsia="Times New Roman"/>
          <w:sz w:val="24"/>
          <w:szCs w:val="24"/>
        </w:rPr>
        <w:t xml:space="preserve">быть </w:t>
      </w:r>
      <w:r w:rsidR="00E06701" w:rsidRPr="00283C97">
        <w:rPr>
          <w:rFonts w:eastAsia="Times New Roman"/>
          <w:sz w:val="24"/>
          <w:szCs w:val="24"/>
        </w:rPr>
        <w:t>с</w:t>
      </w:r>
      <w:r w:rsidR="00EF4DCC" w:rsidRPr="00283C97">
        <w:rPr>
          <w:rFonts w:eastAsia="Times New Roman"/>
          <w:sz w:val="24"/>
          <w:szCs w:val="24"/>
        </w:rPr>
        <w:t>овместим</w:t>
      </w:r>
      <w:r w:rsidR="00E07D13" w:rsidRPr="00283C97">
        <w:rPr>
          <w:rFonts w:eastAsia="Times New Roman"/>
          <w:sz w:val="24"/>
          <w:szCs w:val="24"/>
        </w:rPr>
        <w:t>ы</w:t>
      </w:r>
      <w:r w:rsidR="00EF4DCC" w:rsidRPr="00283C97">
        <w:rPr>
          <w:rFonts w:eastAsia="Times New Roman"/>
          <w:sz w:val="24"/>
          <w:szCs w:val="24"/>
        </w:rPr>
        <w:t xml:space="preserve"> c серверным ПО «</w:t>
      </w:r>
      <w:proofErr w:type="spellStart"/>
      <w:r w:rsidR="00EF4DCC" w:rsidRPr="00283C97">
        <w:rPr>
          <w:rFonts w:eastAsia="Times New Roman"/>
          <w:sz w:val="24"/>
          <w:szCs w:val="24"/>
        </w:rPr>
        <w:t>LPWAN.SmartGrid</w:t>
      </w:r>
      <w:proofErr w:type="spellEnd"/>
      <w:r w:rsidR="00EF4DCC" w:rsidRPr="00283C97">
        <w:rPr>
          <w:rFonts w:eastAsia="Times New Roman"/>
          <w:sz w:val="24"/>
          <w:szCs w:val="24"/>
        </w:rPr>
        <w:t>»</w:t>
      </w:r>
      <w:r w:rsidR="00E07D13" w:rsidRPr="00283C97">
        <w:rPr>
          <w:rFonts w:eastAsia="Times New Roman"/>
          <w:sz w:val="24"/>
          <w:szCs w:val="24"/>
        </w:rPr>
        <w:t xml:space="preserve"> и иметь глубокую интеграцию </w:t>
      </w:r>
      <w:proofErr w:type="spellStart"/>
      <w:r w:rsidR="00E07D13" w:rsidRPr="00283C97">
        <w:rPr>
          <w:rFonts w:eastAsia="Times New Roman"/>
          <w:sz w:val="24"/>
          <w:szCs w:val="24"/>
        </w:rPr>
        <w:t>радиомодулей</w:t>
      </w:r>
      <w:proofErr w:type="spellEnd"/>
      <w:r w:rsidR="00E07D13" w:rsidRPr="00283C97">
        <w:rPr>
          <w:rFonts w:eastAsia="Times New Roman"/>
          <w:sz w:val="24"/>
          <w:szCs w:val="24"/>
        </w:rPr>
        <w:t xml:space="preserve"> </w:t>
      </w:r>
      <w:r w:rsidR="00E07D13" w:rsidRPr="00283C97">
        <w:rPr>
          <w:rFonts w:eastAsia="Times New Roman"/>
          <w:sz w:val="24"/>
          <w:szCs w:val="24"/>
          <w:lang w:val="en-US"/>
        </w:rPr>
        <w:t>LoRaWAN</w:t>
      </w:r>
      <w:r w:rsidR="00E07D13" w:rsidRPr="00283C97">
        <w:rPr>
          <w:rFonts w:eastAsia="Times New Roman"/>
          <w:sz w:val="24"/>
          <w:szCs w:val="24"/>
        </w:rPr>
        <w:t>.</w:t>
      </w:r>
      <w:r w:rsidR="009A0179" w:rsidRPr="00283C97">
        <w:rPr>
          <w:rFonts w:eastAsia="Times New Roman"/>
          <w:sz w:val="24"/>
          <w:szCs w:val="24"/>
        </w:rPr>
        <w:t xml:space="preserve"> Для применения данной технологии в обязательном порядке необходима установка со стороны застройщика базовой станции сети </w:t>
      </w:r>
      <w:proofErr w:type="spellStart"/>
      <w:r w:rsidR="009A0179" w:rsidRPr="00283C97">
        <w:rPr>
          <w:rFonts w:eastAsia="Times New Roman"/>
          <w:sz w:val="24"/>
          <w:szCs w:val="24"/>
          <w:lang w:val="en-US"/>
        </w:rPr>
        <w:t>LoRaWan</w:t>
      </w:r>
      <w:proofErr w:type="spellEnd"/>
      <w:r w:rsidR="009A0179" w:rsidRPr="00283C97">
        <w:rPr>
          <w:rFonts w:eastAsia="Times New Roman"/>
          <w:sz w:val="24"/>
          <w:szCs w:val="24"/>
        </w:rPr>
        <w:t xml:space="preserve">, с организацией доступа к ней </w:t>
      </w:r>
      <w:r w:rsidR="00CA3D92" w:rsidRPr="00283C97">
        <w:rPr>
          <w:rFonts w:eastAsia="Times New Roman"/>
          <w:sz w:val="24"/>
          <w:szCs w:val="24"/>
        </w:rPr>
        <w:t>Гарантирующего поставщика.</w:t>
      </w:r>
      <w:r w:rsidR="009A0179" w:rsidRPr="00283C97">
        <w:rPr>
          <w:rFonts w:eastAsia="Times New Roman"/>
          <w:sz w:val="24"/>
          <w:szCs w:val="24"/>
        </w:rPr>
        <w:t xml:space="preserve"> </w:t>
      </w:r>
      <w:r w:rsidR="00CA3D92" w:rsidRPr="00283C97">
        <w:rPr>
          <w:rFonts w:eastAsia="Times New Roman"/>
          <w:sz w:val="24"/>
          <w:szCs w:val="24"/>
        </w:rPr>
        <w:t>Между базовой станцией и приборами учета необходимо организовать</w:t>
      </w:r>
      <w:r w:rsidR="008856AF" w:rsidRPr="00283C97">
        <w:rPr>
          <w:rFonts w:eastAsia="Times New Roman"/>
          <w:sz w:val="24"/>
          <w:szCs w:val="24"/>
        </w:rPr>
        <w:t xml:space="preserve"> уверенную </w:t>
      </w:r>
      <w:r w:rsidR="00CA3D92" w:rsidRPr="00283C97">
        <w:rPr>
          <w:rFonts w:eastAsia="Times New Roman"/>
          <w:sz w:val="24"/>
          <w:szCs w:val="24"/>
        </w:rPr>
        <w:t xml:space="preserve">надежную </w:t>
      </w:r>
      <w:r w:rsidR="008856AF" w:rsidRPr="00283C97">
        <w:rPr>
          <w:rFonts w:eastAsia="Times New Roman"/>
          <w:sz w:val="24"/>
          <w:szCs w:val="24"/>
        </w:rPr>
        <w:t>связь</w:t>
      </w:r>
      <w:r w:rsidR="00CA3D92" w:rsidRPr="00283C97">
        <w:rPr>
          <w:rFonts w:eastAsia="Times New Roman"/>
          <w:sz w:val="24"/>
          <w:szCs w:val="24"/>
        </w:rPr>
        <w:t>.</w:t>
      </w:r>
      <w:r w:rsidR="008856AF" w:rsidRPr="00283C97">
        <w:rPr>
          <w:rFonts w:eastAsia="Times New Roman"/>
          <w:sz w:val="24"/>
          <w:szCs w:val="24"/>
        </w:rPr>
        <w:t xml:space="preserve">  </w:t>
      </w:r>
    </w:p>
    <w:p w14:paraId="09F3B6D1" w14:textId="1C5C8A0E" w:rsidR="00CA3D92" w:rsidRPr="00283C97" w:rsidRDefault="00167CD1" w:rsidP="009F5DDE">
      <w:pPr>
        <w:ind w:firstLine="708"/>
        <w:jc w:val="both"/>
        <w:rPr>
          <w:rFonts w:eastAsia="Times New Roman"/>
          <w:sz w:val="24"/>
          <w:szCs w:val="24"/>
        </w:rPr>
      </w:pPr>
      <w:r w:rsidRPr="00283C97">
        <w:rPr>
          <w:rFonts w:eastAsia="Times New Roman"/>
          <w:sz w:val="24"/>
          <w:szCs w:val="24"/>
        </w:rPr>
        <w:t>4.</w:t>
      </w:r>
      <w:r w:rsidR="009053A4" w:rsidRPr="00283C97">
        <w:rPr>
          <w:rFonts w:eastAsia="Times New Roman"/>
          <w:sz w:val="24"/>
          <w:szCs w:val="24"/>
        </w:rPr>
        <w:t>4</w:t>
      </w:r>
      <w:r w:rsidRPr="00283C97">
        <w:rPr>
          <w:rFonts w:eastAsia="Times New Roman"/>
          <w:sz w:val="24"/>
          <w:szCs w:val="24"/>
        </w:rPr>
        <w:t xml:space="preserve">.2 </w:t>
      </w:r>
      <w:r w:rsidR="00CA3D92" w:rsidRPr="00283C97">
        <w:rPr>
          <w:rFonts w:eastAsia="Times New Roman"/>
          <w:sz w:val="24"/>
          <w:szCs w:val="24"/>
        </w:rPr>
        <w:t>При использовании технологии передачи данных</w:t>
      </w:r>
      <w:r w:rsidR="00681B05" w:rsidRPr="00283C97">
        <w:rPr>
          <w:rFonts w:eastAsia="Times New Roman"/>
          <w:sz w:val="24"/>
          <w:szCs w:val="24"/>
        </w:rPr>
        <w:t xml:space="preserve"> </w:t>
      </w:r>
      <w:proofErr w:type="spellStart"/>
      <w:r w:rsidR="00681B05" w:rsidRPr="00283C97">
        <w:rPr>
          <w:rFonts w:eastAsia="Times New Roman"/>
          <w:sz w:val="24"/>
          <w:szCs w:val="24"/>
        </w:rPr>
        <w:t>ZigBee</w:t>
      </w:r>
      <w:proofErr w:type="spellEnd"/>
      <w:r w:rsidR="00681B05" w:rsidRPr="00283C97">
        <w:rPr>
          <w:rFonts w:eastAsia="Times New Roman"/>
          <w:sz w:val="24"/>
          <w:szCs w:val="24"/>
        </w:rPr>
        <w:t>,</w:t>
      </w:r>
      <w:r w:rsidR="00CA3D92" w:rsidRPr="00283C97">
        <w:rPr>
          <w:rFonts w:eastAsia="Times New Roman"/>
          <w:sz w:val="24"/>
          <w:szCs w:val="24"/>
        </w:rPr>
        <w:t xml:space="preserve"> устанавливаемые приборы учета должны быть совместимы c серверным ПО «Гермес». При применени</w:t>
      </w:r>
      <w:r w:rsidR="007D26FB" w:rsidRPr="00283C97">
        <w:rPr>
          <w:rFonts w:eastAsia="Times New Roman"/>
          <w:sz w:val="24"/>
          <w:szCs w:val="24"/>
        </w:rPr>
        <w:t>и</w:t>
      </w:r>
      <w:r w:rsidR="00CA3D92" w:rsidRPr="00283C97">
        <w:rPr>
          <w:rFonts w:eastAsia="Times New Roman"/>
          <w:sz w:val="24"/>
          <w:szCs w:val="24"/>
        </w:rPr>
        <w:t xml:space="preserve"> данной технологии необходимо произвести установку застройщиком соответствующ</w:t>
      </w:r>
      <w:r w:rsidR="007D26FB" w:rsidRPr="00283C97">
        <w:rPr>
          <w:rFonts w:eastAsia="Times New Roman"/>
          <w:sz w:val="24"/>
          <w:szCs w:val="24"/>
        </w:rPr>
        <w:t>его</w:t>
      </w:r>
      <w:r w:rsidR="00CA3D92" w:rsidRPr="00283C97">
        <w:rPr>
          <w:rFonts w:eastAsia="Times New Roman"/>
          <w:sz w:val="24"/>
          <w:szCs w:val="24"/>
        </w:rPr>
        <w:t xml:space="preserve"> </w:t>
      </w:r>
      <w:r w:rsidR="007D26FB" w:rsidRPr="00283C97">
        <w:rPr>
          <w:rFonts w:eastAsia="Times New Roman"/>
          <w:sz w:val="24"/>
          <w:szCs w:val="24"/>
        </w:rPr>
        <w:t>оборудования по организации сети</w:t>
      </w:r>
      <w:r w:rsidR="00CA3D92" w:rsidRPr="00283C97">
        <w:rPr>
          <w:rFonts w:eastAsia="Times New Roman"/>
          <w:sz w:val="24"/>
          <w:szCs w:val="24"/>
        </w:rPr>
        <w:t xml:space="preserve"> </w:t>
      </w:r>
      <w:proofErr w:type="spellStart"/>
      <w:r w:rsidR="00CA3D92" w:rsidRPr="00283C97">
        <w:rPr>
          <w:rFonts w:eastAsia="Times New Roman"/>
          <w:sz w:val="24"/>
          <w:szCs w:val="24"/>
        </w:rPr>
        <w:t>ZigBee</w:t>
      </w:r>
      <w:proofErr w:type="spellEnd"/>
      <w:r w:rsidR="00CA3D92" w:rsidRPr="00283C97">
        <w:rPr>
          <w:rFonts w:eastAsia="Times New Roman"/>
          <w:sz w:val="24"/>
          <w:szCs w:val="24"/>
        </w:rPr>
        <w:t>, с о</w:t>
      </w:r>
      <w:r w:rsidR="00EB0B04" w:rsidRPr="00283C97">
        <w:rPr>
          <w:rFonts w:eastAsia="Times New Roman"/>
          <w:sz w:val="24"/>
          <w:szCs w:val="24"/>
        </w:rPr>
        <w:t>беспечением</w:t>
      </w:r>
      <w:r w:rsidR="00CA3D92" w:rsidRPr="00283C97">
        <w:rPr>
          <w:rFonts w:eastAsia="Times New Roman"/>
          <w:sz w:val="24"/>
          <w:szCs w:val="24"/>
        </w:rPr>
        <w:t xml:space="preserve"> доступа к ней</w:t>
      </w:r>
      <w:r w:rsidR="00EB0B04" w:rsidRPr="00283C97">
        <w:rPr>
          <w:rFonts w:eastAsia="Times New Roman"/>
          <w:sz w:val="24"/>
          <w:szCs w:val="24"/>
        </w:rPr>
        <w:t xml:space="preserve"> Гарантирующего поставщика.</w:t>
      </w:r>
      <w:r w:rsidR="00CA3D92" w:rsidRPr="00283C97">
        <w:rPr>
          <w:rFonts w:eastAsia="Times New Roman"/>
          <w:sz w:val="24"/>
          <w:szCs w:val="24"/>
        </w:rPr>
        <w:t xml:space="preserve"> Между </w:t>
      </w:r>
      <w:r w:rsidR="007D26FB" w:rsidRPr="00283C97">
        <w:rPr>
          <w:rFonts w:eastAsia="Times New Roman"/>
          <w:sz w:val="24"/>
          <w:szCs w:val="24"/>
        </w:rPr>
        <w:t xml:space="preserve">всеми элементами </w:t>
      </w:r>
      <w:r w:rsidR="007D26FB" w:rsidRPr="00283C97">
        <w:rPr>
          <w:rFonts w:eastAsia="Times New Roman"/>
          <w:sz w:val="24"/>
          <w:szCs w:val="24"/>
          <w:lang w:val="en-US"/>
        </w:rPr>
        <w:t>mesh</w:t>
      </w:r>
      <w:r w:rsidR="007D26FB" w:rsidRPr="00283C97">
        <w:rPr>
          <w:rFonts w:eastAsia="Times New Roman"/>
          <w:sz w:val="24"/>
          <w:szCs w:val="24"/>
        </w:rPr>
        <w:t xml:space="preserve"> сети </w:t>
      </w:r>
      <w:r w:rsidR="00CA3D92" w:rsidRPr="00283C97">
        <w:rPr>
          <w:rFonts w:eastAsia="Times New Roman"/>
          <w:sz w:val="24"/>
          <w:szCs w:val="24"/>
        </w:rPr>
        <w:t xml:space="preserve">необходимо организовать уверенную надежную связь.  </w:t>
      </w:r>
    </w:p>
    <w:p w14:paraId="16B46C23" w14:textId="2528ECC4" w:rsidR="001A76D4" w:rsidRPr="00283C97" w:rsidRDefault="00167CD1" w:rsidP="009F5DDE">
      <w:pPr>
        <w:ind w:firstLine="708"/>
        <w:jc w:val="both"/>
        <w:rPr>
          <w:rFonts w:eastAsia="Times New Roman"/>
          <w:sz w:val="24"/>
          <w:szCs w:val="24"/>
        </w:rPr>
      </w:pPr>
      <w:r w:rsidRPr="00283C97">
        <w:rPr>
          <w:rFonts w:eastAsia="Times New Roman"/>
          <w:sz w:val="24"/>
          <w:szCs w:val="24"/>
        </w:rPr>
        <w:t>4.</w:t>
      </w:r>
      <w:r w:rsidR="009053A4" w:rsidRPr="00283C97">
        <w:rPr>
          <w:rFonts w:eastAsia="Times New Roman"/>
          <w:sz w:val="24"/>
          <w:szCs w:val="24"/>
        </w:rPr>
        <w:t>4</w:t>
      </w:r>
      <w:r w:rsidRPr="00283C97">
        <w:rPr>
          <w:rFonts w:eastAsia="Times New Roman"/>
          <w:sz w:val="24"/>
          <w:szCs w:val="24"/>
        </w:rPr>
        <w:t xml:space="preserve">.3 </w:t>
      </w:r>
      <w:r w:rsidR="00E04D97" w:rsidRPr="00283C97">
        <w:rPr>
          <w:rFonts w:eastAsia="Times New Roman"/>
          <w:sz w:val="24"/>
          <w:szCs w:val="24"/>
        </w:rPr>
        <w:t xml:space="preserve">При использовании технологии передачи данных от приборов учета </w:t>
      </w:r>
      <w:r w:rsidR="00681215" w:rsidRPr="00283C97">
        <w:rPr>
          <w:rFonts w:eastAsia="Times New Roman"/>
          <w:sz w:val="24"/>
          <w:szCs w:val="24"/>
        </w:rPr>
        <w:t>не</w:t>
      </w:r>
      <w:r w:rsidR="00E04D97" w:rsidRPr="00283C97">
        <w:rPr>
          <w:rFonts w:eastAsia="Times New Roman"/>
          <w:sz w:val="24"/>
          <w:szCs w:val="24"/>
        </w:rPr>
        <w:t>посредств</w:t>
      </w:r>
      <w:r w:rsidR="00681215" w:rsidRPr="00283C97">
        <w:rPr>
          <w:rFonts w:eastAsia="Times New Roman"/>
          <w:sz w:val="24"/>
          <w:szCs w:val="24"/>
        </w:rPr>
        <w:t>енно</w:t>
      </w:r>
      <w:r w:rsidR="00681B05" w:rsidRPr="00283C97">
        <w:rPr>
          <w:rFonts w:eastAsia="Times New Roman"/>
          <w:sz w:val="24"/>
          <w:szCs w:val="24"/>
        </w:rPr>
        <w:t xml:space="preserve"> по цифровой проводной магистрали,</w:t>
      </w:r>
      <w:r w:rsidR="00681215" w:rsidRPr="00283C97">
        <w:rPr>
          <w:rFonts w:eastAsia="Times New Roman"/>
          <w:sz w:val="24"/>
          <w:szCs w:val="24"/>
        </w:rPr>
        <w:t xml:space="preserve"> </w:t>
      </w:r>
      <w:r w:rsidR="00681B05" w:rsidRPr="00283C97">
        <w:rPr>
          <w:rFonts w:eastAsia="Times New Roman"/>
          <w:sz w:val="24"/>
          <w:szCs w:val="24"/>
        </w:rPr>
        <w:t xml:space="preserve">посредством интерфейса </w:t>
      </w:r>
      <w:r w:rsidR="00655E0C" w:rsidRPr="00283C97">
        <w:rPr>
          <w:rFonts w:eastAsia="Times New Roman"/>
          <w:sz w:val="24"/>
          <w:szCs w:val="24"/>
        </w:rPr>
        <w:t>RS</w:t>
      </w:r>
      <w:r w:rsidR="00B61630" w:rsidRPr="00283C97">
        <w:rPr>
          <w:rFonts w:eastAsia="Times New Roman"/>
          <w:sz w:val="24"/>
          <w:szCs w:val="24"/>
        </w:rPr>
        <w:t>-</w:t>
      </w:r>
      <w:r w:rsidR="00655E0C" w:rsidRPr="00283C97">
        <w:rPr>
          <w:rFonts w:eastAsia="Times New Roman"/>
          <w:sz w:val="24"/>
          <w:szCs w:val="24"/>
        </w:rPr>
        <w:t>485 необходимо:</w:t>
      </w:r>
      <w:r w:rsidR="00D60034" w:rsidRPr="00283C97">
        <w:rPr>
          <w:rFonts w:eastAsia="Times New Roman"/>
          <w:sz w:val="24"/>
          <w:szCs w:val="24"/>
        </w:rPr>
        <w:t xml:space="preserve"> </w:t>
      </w:r>
    </w:p>
    <w:p w14:paraId="57CF636D" w14:textId="156C90AA" w:rsidR="001A76D4" w:rsidRPr="007C3BB7" w:rsidRDefault="00D60034">
      <w:pPr>
        <w:pStyle w:val="a6"/>
        <w:numPr>
          <w:ilvl w:val="0"/>
          <w:numId w:val="36"/>
        </w:numPr>
        <w:jc w:val="both"/>
        <w:rPr>
          <w:rFonts w:eastAsia="Times New Roman"/>
          <w:sz w:val="24"/>
          <w:szCs w:val="24"/>
        </w:rPr>
      </w:pPr>
      <w:r w:rsidRPr="00283C97">
        <w:rPr>
          <w:rFonts w:eastAsia="Times New Roman"/>
          <w:sz w:val="24"/>
          <w:szCs w:val="24"/>
        </w:rPr>
        <w:t>прокладк</w:t>
      </w:r>
      <w:r w:rsidR="00B61630" w:rsidRPr="00283C97">
        <w:rPr>
          <w:rFonts w:eastAsia="Times New Roman"/>
          <w:sz w:val="24"/>
          <w:szCs w:val="24"/>
        </w:rPr>
        <w:t>у</w:t>
      </w:r>
      <w:r w:rsidRPr="00283C97">
        <w:rPr>
          <w:rFonts w:eastAsia="Times New Roman"/>
          <w:sz w:val="24"/>
          <w:szCs w:val="24"/>
        </w:rPr>
        <w:t xml:space="preserve"> цифровой магистрали </w:t>
      </w:r>
      <w:r w:rsidR="00494EB2" w:rsidRPr="00283C97">
        <w:rPr>
          <w:rFonts w:eastAsia="Times New Roman"/>
          <w:sz w:val="24"/>
          <w:szCs w:val="24"/>
        </w:rPr>
        <w:t>осуществлять</w:t>
      </w:r>
      <w:r w:rsidR="00656CB0" w:rsidRPr="00283C97">
        <w:rPr>
          <w:rFonts w:eastAsia="Times New Roman"/>
          <w:sz w:val="24"/>
          <w:szCs w:val="24"/>
        </w:rPr>
        <w:t xml:space="preserve"> </w:t>
      </w:r>
      <w:proofErr w:type="spellStart"/>
      <w:r w:rsidR="00656CB0" w:rsidRPr="004D5AC0">
        <w:rPr>
          <w:rFonts w:eastAsia="Times New Roman"/>
          <w:sz w:val="24"/>
          <w:szCs w:val="24"/>
        </w:rPr>
        <w:t>цельномедным</w:t>
      </w:r>
      <w:proofErr w:type="spellEnd"/>
      <w:r w:rsidR="00494EB2" w:rsidRPr="007C3BB7">
        <w:rPr>
          <w:rFonts w:eastAsia="Times New Roman"/>
          <w:sz w:val="24"/>
          <w:szCs w:val="24"/>
        </w:rPr>
        <w:t xml:space="preserve"> </w:t>
      </w:r>
      <w:r w:rsidR="001C203B" w:rsidRPr="007C3BB7">
        <w:rPr>
          <w:rFonts w:eastAsia="Times New Roman"/>
          <w:sz w:val="24"/>
          <w:szCs w:val="24"/>
        </w:rPr>
        <w:t>экранированны</w:t>
      </w:r>
      <w:r w:rsidR="00494EB2" w:rsidRPr="007C3BB7">
        <w:rPr>
          <w:rFonts w:eastAsia="Times New Roman"/>
          <w:sz w:val="24"/>
          <w:szCs w:val="24"/>
        </w:rPr>
        <w:t>м</w:t>
      </w:r>
      <w:r w:rsidRPr="007C3BB7">
        <w:rPr>
          <w:rFonts w:eastAsia="Times New Roman"/>
          <w:sz w:val="24"/>
          <w:szCs w:val="24"/>
        </w:rPr>
        <w:t xml:space="preserve"> кабел</w:t>
      </w:r>
      <w:r w:rsidR="00494EB2" w:rsidRPr="007C3BB7">
        <w:rPr>
          <w:rFonts w:eastAsia="Times New Roman"/>
          <w:sz w:val="24"/>
          <w:szCs w:val="24"/>
        </w:rPr>
        <w:t>ем типа</w:t>
      </w:r>
      <w:r w:rsidRPr="007C3BB7">
        <w:rPr>
          <w:rFonts w:eastAsia="Times New Roman"/>
          <w:sz w:val="24"/>
          <w:szCs w:val="24"/>
        </w:rPr>
        <w:t xml:space="preserve"> </w:t>
      </w:r>
      <w:r w:rsidR="3FD45876" w:rsidRPr="007C3BB7">
        <w:rPr>
          <w:rFonts w:eastAsia="Times New Roman"/>
          <w:sz w:val="24"/>
          <w:szCs w:val="24"/>
        </w:rPr>
        <w:t>«витая пара»</w:t>
      </w:r>
      <w:r w:rsidR="00642EC1">
        <w:rPr>
          <w:rFonts w:eastAsia="Times New Roman"/>
          <w:sz w:val="24"/>
          <w:szCs w:val="24"/>
        </w:rPr>
        <w:t xml:space="preserve"> не менее 8 жил</w:t>
      </w:r>
      <w:r w:rsidRPr="007C3BB7">
        <w:rPr>
          <w:rFonts w:eastAsia="Times New Roman"/>
          <w:sz w:val="24"/>
          <w:szCs w:val="24"/>
        </w:rPr>
        <w:t xml:space="preserve">, сечение </w:t>
      </w:r>
      <w:r w:rsidR="001C203B" w:rsidRPr="007C3BB7">
        <w:rPr>
          <w:rFonts w:eastAsia="Times New Roman"/>
          <w:sz w:val="24"/>
          <w:szCs w:val="24"/>
        </w:rPr>
        <w:t xml:space="preserve">жилы </w:t>
      </w:r>
      <w:r w:rsidRPr="007C3BB7">
        <w:rPr>
          <w:rFonts w:eastAsia="Times New Roman"/>
          <w:sz w:val="24"/>
          <w:szCs w:val="24"/>
        </w:rPr>
        <w:t>проводника не менее 0,</w:t>
      </w:r>
      <w:r w:rsidR="00B61630" w:rsidRPr="007C3BB7">
        <w:rPr>
          <w:rFonts w:eastAsia="Times New Roman"/>
          <w:sz w:val="24"/>
          <w:szCs w:val="24"/>
        </w:rPr>
        <w:t xml:space="preserve">5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мм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 w:rsidR="00B61630" w:rsidRPr="007C3BB7">
        <w:rPr>
          <w:rFonts w:eastAsia="Times New Roman"/>
          <w:sz w:val="24"/>
          <w:szCs w:val="24"/>
        </w:rPr>
        <w:t>;</w:t>
      </w:r>
    </w:p>
    <w:p w14:paraId="528A58EE" w14:textId="0C826FEE" w:rsidR="001A76D4" w:rsidRPr="007C3BB7" w:rsidRDefault="001A76D4">
      <w:pPr>
        <w:pStyle w:val="a6"/>
        <w:numPr>
          <w:ilvl w:val="0"/>
          <w:numId w:val="36"/>
        </w:numPr>
        <w:jc w:val="both"/>
        <w:rPr>
          <w:rFonts w:eastAsia="Times New Roman"/>
          <w:sz w:val="24"/>
          <w:szCs w:val="24"/>
        </w:rPr>
      </w:pPr>
      <w:r w:rsidRPr="007C3BB7">
        <w:rPr>
          <w:rFonts w:eastAsia="Times New Roman"/>
          <w:sz w:val="24"/>
          <w:szCs w:val="24"/>
        </w:rPr>
        <w:t>р</w:t>
      </w:r>
      <w:r w:rsidR="00D60034" w:rsidRPr="007C3BB7">
        <w:rPr>
          <w:rFonts w:eastAsia="Times New Roman"/>
          <w:sz w:val="24"/>
          <w:szCs w:val="24"/>
        </w:rPr>
        <w:t xml:space="preserve">азветвление основной цифровой магистрали производить </w:t>
      </w:r>
      <w:r w:rsidR="00333FB7" w:rsidRPr="007C3BB7">
        <w:rPr>
          <w:rFonts w:eastAsia="Times New Roman"/>
          <w:sz w:val="24"/>
          <w:szCs w:val="24"/>
        </w:rPr>
        <w:t xml:space="preserve">только </w:t>
      </w:r>
      <w:r w:rsidR="00D60034" w:rsidRPr="007C3BB7">
        <w:rPr>
          <w:rFonts w:eastAsia="Times New Roman"/>
          <w:sz w:val="24"/>
          <w:szCs w:val="24"/>
        </w:rPr>
        <w:t>посредством специализированных коробок (например ПР3</w:t>
      </w:r>
      <w:r w:rsidR="00AD36CE" w:rsidRPr="007C3BB7">
        <w:rPr>
          <w:rFonts w:eastAsia="Times New Roman"/>
          <w:sz w:val="24"/>
          <w:szCs w:val="24"/>
        </w:rPr>
        <w:t>…</w:t>
      </w:r>
      <w:r w:rsidR="00D60034" w:rsidRPr="007C3BB7">
        <w:rPr>
          <w:rFonts w:eastAsia="Times New Roman"/>
          <w:sz w:val="24"/>
          <w:szCs w:val="24"/>
        </w:rPr>
        <w:t>ПР6)</w:t>
      </w:r>
      <w:r w:rsidR="00333FB7" w:rsidRPr="007C3BB7">
        <w:rPr>
          <w:rFonts w:eastAsia="Times New Roman"/>
          <w:sz w:val="24"/>
          <w:szCs w:val="24"/>
        </w:rPr>
        <w:t xml:space="preserve">, разветвление на </w:t>
      </w:r>
      <w:proofErr w:type="spellStart"/>
      <w:r w:rsidR="00333FB7" w:rsidRPr="007C3BB7">
        <w:rPr>
          <w:rFonts w:eastAsia="Times New Roman"/>
          <w:sz w:val="24"/>
          <w:szCs w:val="24"/>
        </w:rPr>
        <w:t>кле</w:t>
      </w:r>
      <w:r w:rsidR="00167CD1" w:rsidRPr="007C3BB7">
        <w:rPr>
          <w:rFonts w:eastAsia="Times New Roman"/>
          <w:sz w:val="24"/>
          <w:szCs w:val="24"/>
        </w:rPr>
        <w:t>м</w:t>
      </w:r>
      <w:r w:rsidR="00333FB7" w:rsidRPr="007C3BB7">
        <w:rPr>
          <w:rFonts w:eastAsia="Times New Roman"/>
          <w:sz w:val="24"/>
          <w:szCs w:val="24"/>
        </w:rPr>
        <w:t>мнике</w:t>
      </w:r>
      <w:proofErr w:type="spellEnd"/>
      <w:r w:rsidR="00333FB7" w:rsidRPr="007C3BB7">
        <w:rPr>
          <w:rFonts w:eastAsia="Times New Roman"/>
          <w:sz w:val="24"/>
          <w:szCs w:val="24"/>
        </w:rPr>
        <w:t xml:space="preserve"> прибора учета не допускается</w:t>
      </w:r>
      <w:r w:rsidR="00B61630" w:rsidRPr="007C3BB7">
        <w:rPr>
          <w:rFonts w:eastAsia="Times New Roman"/>
          <w:sz w:val="24"/>
          <w:szCs w:val="24"/>
        </w:rPr>
        <w:t>;</w:t>
      </w:r>
      <w:r w:rsidR="001C203B" w:rsidRPr="007C3BB7">
        <w:rPr>
          <w:rFonts w:eastAsia="Times New Roman"/>
          <w:sz w:val="24"/>
          <w:szCs w:val="24"/>
        </w:rPr>
        <w:t xml:space="preserve"> </w:t>
      </w:r>
    </w:p>
    <w:p w14:paraId="49E17C65" w14:textId="72AD193B" w:rsidR="001A76D4" w:rsidRPr="007C3BB7" w:rsidRDefault="001A76D4">
      <w:pPr>
        <w:pStyle w:val="a6"/>
        <w:numPr>
          <w:ilvl w:val="0"/>
          <w:numId w:val="36"/>
        </w:numPr>
        <w:jc w:val="both"/>
        <w:rPr>
          <w:rFonts w:eastAsia="Times New Roman"/>
          <w:color w:val="000000" w:themeColor="text1"/>
          <w:sz w:val="24"/>
          <w:szCs w:val="24"/>
        </w:rPr>
      </w:pPr>
      <w:r w:rsidRPr="007C3BB7">
        <w:rPr>
          <w:rFonts w:eastAsia="Times New Roman"/>
          <w:color w:val="000000" w:themeColor="text1"/>
          <w:sz w:val="24"/>
          <w:szCs w:val="24"/>
        </w:rPr>
        <w:t>з</w:t>
      </w:r>
      <w:r w:rsidR="001C203B" w:rsidRPr="007C3BB7">
        <w:rPr>
          <w:rFonts w:eastAsia="Times New Roman"/>
          <w:color w:val="000000" w:themeColor="text1"/>
          <w:sz w:val="24"/>
          <w:szCs w:val="24"/>
        </w:rPr>
        <w:t>аземление экранированной</w:t>
      </w:r>
      <w:r w:rsidR="00D77A84" w:rsidRPr="007C3BB7">
        <w:rPr>
          <w:rFonts w:eastAsia="Times New Roman"/>
          <w:color w:val="000000" w:themeColor="text1"/>
          <w:sz w:val="24"/>
          <w:szCs w:val="24"/>
        </w:rPr>
        <w:t xml:space="preserve"> оплетки</w:t>
      </w:r>
      <w:r w:rsidR="001C203B" w:rsidRPr="007C3BB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77A84" w:rsidRPr="007C3BB7">
        <w:rPr>
          <w:rFonts w:eastAsia="Times New Roman"/>
          <w:color w:val="000000" w:themeColor="text1"/>
          <w:sz w:val="24"/>
          <w:szCs w:val="24"/>
        </w:rPr>
        <w:t xml:space="preserve">«витой пары» </w:t>
      </w:r>
      <w:r w:rsidR="001C203B" w:rsidRPr="007C3BB7">
        <w:rPr>
          <w:rFonts w:eastAsia="Times New Roman"/>
          <w:color w:val="000000" w:themeColor="text1"/>
          <w:sz w:val="24"/>
          <w:szCs w:val="24"/>
        </w:rPr>
        <w:t>следует</w:t>
      </w:r>
      <w:r w:rsidR="00D77A84" w:rsidRPr="007C3BB7">
        <w:rPr>
          <w:rFonts w:eastAsia="Times New Roman"/>
          <w:color w:val="000000" w:themeColor="text1"/>
          <w:sz w:val="24"/>
          <w:szCs w:val="24"/>
        </w:rPr>
        <w:t xml:space="preserve"> производить</w:t>
      </w:r>
      <w:r w:rsidR="001C203B" w:rsidRPr="007C3BB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77A84" w:rsidRPr="007C3BB7">
        <w:rPr>
          <w:rFonts w:eastAsia="Times New Roman"/>
          <w:color w:val="000000" w:themeColor="text1"/>
          <w:sz w:val="24"/>
          <w:szCs w:val="24"/>
        </w:rPr>
        <w:t>в</w:t>
      </w:r>
      <w:r w:rsidR="001C203B" w:rsidRPr="007C3BB7">
        <w:rPr>
          <w:rFonts w:eastAsia="Times New Roman"/>
          <w:color w:val="000000" w:themeColor="text1"/>
          <w:sz w:val="24"/>
          <w:szCs w:val="24"/>
        </w:rPr>
        <w:t xml:space="preserve"> начал</w:t>
      </w:r>
      <w:r w:rsidR="00D77A84" w:rsidRPr="007C3BB7">
        <w:rPr>
          <w:rFonts w:eastAsia="Times New Roman"/>
          <w:color w:val="000000" w:themeColor="text1"/>
          <w:sz w:val="24"/>
          <w:szCs w:val="24"/>
        </w:rPr>
        <w:t>е</w:t>
      </w:r>
      <w:r w:rsidR="001C203B" w:rsidRPr="007C3BB7">
        <w:rPr>
          <w:rFonts w:eastAsia="Times New Roman"/>
          <w:color w:val="000000" w:themeColor="text1"/>
          <w:sz w:val="24"/>
          <w:szCs w:val="24"/>
        </w:rPr>
        <w:t xml:space="preserve"> линии на устройств</w:t>
      </w:r>
      <w:r w:rsidR="00D77A84" w:rsidRPr="007C3BB7">
        <w:rPr>
          <w:rFonts w:eastAsia="Times New Roman"/>
          <w:color w:val="000000" w:themeColor="text1"/>
          <w:sz w:val="24"/>
          <w:szCs w:val="24"/>
        </w:rPr>
        <w:t>е</w:t>
      </w:r>
      <w:r w:rsidR="001C203B" w:rsidRPr="007C3BB7">
        <w:rPr>
          <w:rFonts w:eastAsia="Times New Roman"/>
          <w:color w:val="000000" w:themeColor="text1"/>
          <w:sz w:val="24"/>
          <w:szCs w:val="24"/>
        </w:rPr>
        <w:t xml:space="preserve"> сбора и </w:t>
      </w:r>
      <w:r w:rsidR="00B61630" w:rsidRPr="007C3BB7">
        <w:rPr>
          <w:rFonts w:eastAsia="Times New Roman"/>
          <w:color w:val="000000" w:themeColor="text1"/>
          <w:sz w:val="24"/>
          <w:szCs w:val="24"/>
        </w:rPr>
        <w:t xml:space="preserve">передачи </w:t>
      </w:r>
      <w:r w:rsidR="001C203B" w:rsidRPr="007C3BB7">
        <w:rPr>
          <w:rFonts w:eastAsia="Times New Roman"/>
          <w:color w:val="000000" w:themeColor="text1"/>
          <w:sz w:val="24"/>
          <w:szCs w:val="24"/>
        </w:rPr>
        <w:t>данных</w:t>
      </w:r>
      <w:r w:rsidR="00D77A84" w:rsidRPr="007C3BB7">
        <w:rPr>
          <w:rFonts w:eastAsia="Times New Roman"/>
          <w:color w:val="000000" w:themeColor="text1"/>
          <w:sz w:val="24"/>
          <w:szCs w:val="24"/>
        </w:rPr>
        <w:t>,</w:t>
      </w:r>
      <w:r w:rsidR="001C203B" w:rsidRPr="007C3BB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77A84" w:rsidRPr="007C3BB7">
        <w:rPr>
          <w:rFonts w:eastAsia="Times New Roman"/>
          <w:color w:val="000000" w:themeColor="text1"/>
          <w:sz w:val="24"/>
          <w:szCs w:val="24"/>
        </w:rPr>
        <w:t xml:space="preserve">путем сведения и подключения </w:t>
      </w:r>
      <w:r w:rsidR="001C203B" w:rsidRPr="007C3BB7">
        <w:rPr>
          <w:rFonts w:eastAsia="Times New Roman"/>
          <w:color w:val="000000" w:themeColor="text1"/>
          <w:sz w:val="24"/>
          <w:szCs w:val="24"/>
        </w:rPr>
        <w:t>в общ</w:t>
      </w:r>
      <w:r w:rsidR="00D77A84" w:rsidRPr="007C3BB7">
        <w:rPr>
          <w:rFonts w:eastAsia="Times New Roman"/>
          <w:color w:val="000000" w:themeColor="text1"/>
          <w:sz w:val="24"/>
          <w:szCs w:val="24"/>
        </w:rPr>
        <w:t>ей</w:t>
      </w:r>
      <w:r w:rsidR="001C203B" w:rsidRPr="007C3BB7">
        <w:rPr>
          <w:rFonts w:eastAsia="Times New Roman"/>
          <w:color w:val="000000" w:themeColor="text1"/>
          <w:sz w:val="24"/>
          <w:szCs w:val="24"/>
        </w:rPr>
        <w:t xml:space="preserve"> точк</w:t>
      </w:r>
      <w:r w:rsidR="00D77A84" w:rsidRPr="007C3BB7">
        <w:rPr>
          <w:rFonts w:eastAsia="Times New Roman"/>
          <w:color w:val="000000" w:themeColor="text1"/>
          <w:sz w:val="24"/>
          <w:szCs w:val="24"/>
        </w:rPr>
        <w:t>е</w:t>
      </w:r>
      <w:r w:rsidR="00B61630" w:rsidRPr="007C3BB7">
        <w:rPr>
          <w:rFonts w:eastAsia="Times New Roman"/>
          <w:color w:val="000000" w:themeColor="text1"/>
          <w:sz w:val="24"/>
          <w:szCs w:val="24"/>
        </w:rPr>
        <w:t>;</w:t>
      </w:r>
    </w:p>
    <w:p w14:paraId="46D3E708" w14:textId="1D46A53F" w:rsidR="001A76D4" w:rsidRPr="007C3BB7" w:rsidRDefault="00B61630">
      <w:pPr>
        <w:pStyle w:val="a6"/>
        <w:numPr>
          <w:ilvl w:val="0"/>
          <w:numId w:val="36"/>
        </w:numPr>
        <w:jc w:val="both"/>
        <w:rPr>
          <w:rFonts w:eastAsia="Times New Roman"/>
          <w:color w:val="000000" w:themeColor="text1"/>
          <w:sz w:val="24"/>
          <w:szCs w:val="24"/>
        </w:rPr>
      </w:pPr>
      <w:r w:rsidRPr="007C3BB7">
        <w:rPr>
          <w:rFonts w:eastAsia="Times New Roman"/>
          <w:color w:val="000000" w:themeColor="text1"/>
          <w:sz w:val="24"/>
          <w:szCs w:val="24"/>
        </w:rPr>
        <w:t>н</w:t>
      </w:r>
      <w:r w:rsidR="00333FB7" w:rsidRPr="007C3BB7">
        <w:rPr>
          <w:rFonts w:eastAsia="Times New Roman"/>
          <w:color w:val="000000" w:themeColor="text1"/>
          <w:sz w:val="24"/>
          <w:szCs w:val="24"/>
        </w:rPr>
        <w:t>а один порт приемного устройства</w:t>
      </w:r>
      <w:r w:rsidR="001C203B" w:rsidRPr="007C3BB7">
        <w:rPr>
          <w:rFonts w:eastAsia="Times New Roman"/>
          <w:color w:val="000000" w:themeColor="text1"/>
          <w:sz w:val="24"/>
          <w:szCs w:val="24"/>
        </w:rPr>
        <w:t xml:space="preserve"> допускается подключать не более 32 устройств с коэффициентом загрузки 1 (единица) и максимально 1/8</w:t>
      </w:r>
      <w:r w:rsidR="3FD45876" w:rsidRPr="007C3BB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C203B" w:rsidRPr="007C3BB7">
        <w:rPr>
          <w:rFonts w:eastAsia="Times New Roman"/>
          <w:color w:val="000000" w:themeColor="text1"/>
          <w:sz w:val="24"/>
          <w:szCs w:val="24"/>
        </w:rPr>
        <w:t xml:space="preserve">не более </w:t>
      </w:r>
      <w:r w:rsidR="3FD45876" w:rsidRPr="007C3BB7">
        <w:rPr>
          <w:rFonts w:eastAsia="Times New Roman"/>
          <w:color w:val="000000" w:themeColor="text1"/>
          <w:sz w:val="24"/>
          <w:szCs w:val="24"/>
        </w:rPr>
        <w:t>254 приборов учета</w:t>
      </w:r>
      <w:r w:rsidR="00F506C2" w:rsidRPr="007C3BB7">
        <w:rPr>
          <w:rFonts w:eastAsia="Times New Roman"/>
          <w:color w:val="000000" w:themeColor="text1"/>
          <w:sz w:val="24"/>
          <w:szCs w:val="24"/>
        </w:rPr>
        <w:t>;</w:t>
      </w:r>
    </w:p>
    <w:p w14:paraId="64A21414" w14:textId="3A3E1D61" w:rsidR="001A76D4" w:rsidRPr="007C3BB7" w:rsidRDefault="001A76D4">
      <w:pPr>
        <w:pStyle w:val="a6"/>
        <w:numPr>
          <w:ilvl w:val="0"/>
          <w:numId w:val="36"/>
        </w:numPr>
        <w:spacing w:before="240"/>
        <w:jc w:val="both"/>
        <w:rPr>
          <w:rFonts w:eastAsia="Times New Roman"/>
          <w:color w:val="000000" w:themeColor="text1"/>
          <w:sz w:val="24"/>
          <w:szCs w:val="24"/>
        </w:rPr>
      </w:pPr>
      <w:r w:rsidRPr="007C3BB7">
        <w:rPr>
          <w:rFonts w:eastAsia="Times New Roman"/>
          <w:color w:val="000000" w:themeColor="text1"/>
          <w:sz w:val="24"/>
          <w:szCs w:val="24"/>
        </w:rPr>
        <w:t>р</w:t>
      </w:r>
      <w:r w:rsidR="3FD45876" w:rsidRPr="007C3BB7">
        <w:rPr>
          <w:rFonts w:eastAsia="Times New Roman"/>
          <w:color w:val="000000" w:themeColor="text1"/>
          <w:sz w:val="24"/>
          <w:szCs w:val="24"/>
        </w:rPr>
        <w:t xml:space="preserve">екомендованная длина линии </w:t>
      </w:r>
      <w:r w:rsidR="001C203B" w:rsidRPr="007C3BB7">
        <w:rPr>
          <w:rFonts w:eastAsia="Times New Roman"/>
          <w:color w:val="000000" w:themeColor="text1"/>
          <w:sz w:val="24"/>
          <w:szCs w:val="24"/>
        </w:rPr>
        <w:t xml:space="preserve">цифровой магистрали </w:t>
      </w:r>
      <w:r w:rsidR="3FD45876" w:rsidRPr="007C3BB7">
        <w:rPr>
          <w:rFonts w:eastAsia="Times New Roman"/>
          <w:color w:val="000000" w:themeColor="text1"/>
          <w:sz w:val="24"/>
          <w:szCs w:val="24"/>
        </w:rPr>
        <w:t>не более 500 метров.</w:t>
      </w:r>
      <w:r w:rsidR="5B424655" w:rsidRPr="007C3BB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C203B" w:rsidRPr="007C3BB7">
        <w:rPr>
          <w:rFonts w:eastAsia="Times New Roman"/>
          <w:color w:val="000000" w:themeColor="text1"/>
          <w:sz w:val="24"/>
          <w:szCs w:val="24"/>
        </w:rPr>
        <w:t xml:space="preserve">При </w:t>
      </w:r>
      <w:r w:rsidR="00E42275" w:rsidRPr="007C3BB7">
        <w:rPr>
          <w:rFonts w:eastAsia="Times New Roman"/>
          <w:color w:val="000000" w:themeColor="text1"/>
          <w:sz w:val="24"/>
          <w:szCs w:val="24"/>
        </w:rPr>
        <w:t>прокладке</w:t>
      </w:r>
      <w:r w:rsidR="001C203B" w:rsidRPr="007C3BB7">
        <w:rPr>
          <w:rFonts w:eastAsia="Times New Roman"/>
          <w:color w:val="000000" w:themeColor="text1"/>
          <w:sz w:val="24"/>
          <w:szCs w:val="24"/>
        </w:rPr>
        <w:t xml:space="preserve"> длинных </w:t>
      </w:r>
      <w:r w:rsidR="00E42275" w:rsidRPr="007C3BB7">
        <w:rPr>
          <w:rFonts w:eastAsia="Times New Roman"/>
          <w:color w:val="000000" w:themeColor="text1"/>
          <w:sz w:val="24"/>
          <w:szCs w:val="24"/>
        </w:rPr>
        <w:t>цифровых магистралей</w:t>
      </w:r>
      <w:r w:rsidR="001C203B" w:rsidRPr="007C3BB7">
        <w:rPr>
          <w:rFonts w:eastAsia="Times New Roman"/>
          <w:color w:val="000000" w:themeColor="text1"/>
          <w:sz w:val="24"/>
          <w:szCs w:val="24"/>
        </w:rPr>
        <w:t xml:space="preserve"> необходимо устанавливать усилители сигналов (ретрансляторы</w:t>
      </w:r>
      <w:r w:rsidRPr="007C3BB7">
        <w:rPr>
          <w:rFonts w:eastAsia="Times New Roman"/>
          <w:color w:val="000000" w:themeColor="text1"/>
          <w:sz w:val="24"/>
          <w:szCs w:val="24"/>
        </w:rPr>
        <w:t>)</w:t>
      </w:r>
      <w:r w:rsidR="00F506C2" w:rsidRPr="007C3BB7">
        <w:rPr>
          <w:rFonts w:eastAsia="Times New Roman"/>
          <w:color w:val="000000" w:themeColor="text1"/>
          <w:sz w:val="24"/>
          <w:szCs w:val="24"/>
        </w:rPr>
        <w:t>;</w:t>
      </w:r>
    </w:p>
    <w:p w14:paraId="71DCBA6E" w14:textId="3F2A3E32" w:rsidR="682D55AF" w:rsidRPr="007C3BB7" w:rsidRDefault="001A76D4">
      <w:pPr>
        <w:pStyle w:val="a6"/>
        <w:numPr>
          <w:ilvl w:val="0"/>
          <w:numId w:val="36"/>
        </w:numPr>
        <w:jc w:val="both"/>
        <w:rPr>
          <w:rFonts w:eastAsia="Times New Roman"/>
          <w:color w:val="000000" w:themeColor="text1"/>
          <w:sz w:val="24"/>
          <w:szCs w:val="24"/>
        </w:rPr>
      </w:pPr>
      <w:r w:rsidRPr="007C3BB7">
        <w:rPr>
          <w:rFonts w:eastAsia="Times New Roman"/>
          <w:color w:val="000000" w:themeColor="text1"/>
          <w:sz w:val="24"/>
          <w:szCs w:val="24"/>
        </w:rPr>
        <w:t>л</w:t>
      </w:r>
      <w:r w:rsidR="3FD45876" w:rsidRPr="007C3BB7">
        <w:rPr>
          <w:rFonts w:eastAsia="Times New Roman"/>
          <w:color w:val="000000" w:themeColor="text1"/>
          <w:sz w:val="24"/>
          <w:szCs w:val="24"/>
        </w:rPr>
        <w:t>инии связи должны находиться не ближе 0,5</w:t>
      </w:r>
      <w:r w:rsidR="00745A54" w:rsidRPr="007C3BB7">
        <w:rPr>
          <w:rFonts w:eastAsia="Times New Roman"/>
          <w:color w:val="000000" w:themeColor="text1"/>
          <w:sz w:val="24"/>
          <w:szCs w:val="24"/>
        </w:rPr>
        <w:t> </w:t>
      </w:r>
      <w:r w:rsidR="3FD45876" w:rsidRPr="007C3BB7">
        <w:rPr>
          <w:rFonts w:eastAsia="Times New Roman"/>
          <w:color w:val="000000" w:themeColor="text1"/>
          <w:sz w:val="24"/>
          <w:szCs w:val="24"/>
        </w:rPr>
        <w:t xml:space="preserve">м от силовых цепей. Пересечение линий связи с силовыми цепями (если этого не избежать) </w:t>
      </w:r>
      <w:r w:rsidR="00E71C9A" w:rsidRPr="007C3BB7">
        <w:rPr>
          <w:rFonts w:eastAsia="Times New Roman"/>
          <w:color w:val="000000" w:themeColor="text1"/>
          <w:sz w:val="24"/>
          <w:szCs w:val="24"/>
        </w:rPr>
        <w:t>производить</w:t>
      </w:r>
      <w:r w:rsidR="3FD45876" w:rsidRPr="007C3BB7">
        <w:rPr>
          <w:rFonts w:eastAsia="Times New Roman"/>
          <w:color w:val="000000" w:themeColor="text1"/>
          <w:sz w:val="24"/>
          <w:szCs w:val="24"/>
        </w:rPr>
        <w:t xml:space="preserve"> под прямым углом. </w:t>
      </w:r>
    </w:p>
    <w:p w14:paraId="239D7D3C" w14:textId="2F5170EC" w:rsidR="00F8562C" w:rsidRPr="007C3BB7" w:rsidRDefault="00F8562C" w:rsidP="009F5DDE">
      <w:pPr>
        <w:pStyle w:val="a6"/>
        <w:ind w:left="0" w:firstLine="708"/>
        <w:jc w:val="both"/>
        <w:rPr>
          <w:rFonts w:eastAsia="Times New Roman"/>
          <w:sz w:val="24"/>
          <w:szCs w:val="24"/>
        </w:rPr>
      </w:pPr>
      <w:r w:rsidRPr="007C3BB7">
        <w:rPr>
          <w:rFonts w:eastAsia="Times New Roman"/>
          <w:sz w:val="24"/>
          <w:szCs w:val="24"/>
        </w:rPr>
        <w:t>Организация передач</w:t>
      </w:r>
      <w:r w:rsidR="00E71C9A" w:rsidRPr="007C3BB7">
        <w:rPr>
          <w:rFonts w:eastAsia="Times New Roman"/>
          <w:sz w:val="24"/>
          <w:szCs w:val="24"/>
        </w:rPr>
        <w:t>и</w:t>
      </w:r>
      <w:r w:rsidRPr="007C3BB7">
        <w:rPr>
          <w:rFonts w:eastAsia="Times New Roman"/>
          <w:sz w:val="24"/>
          <w:szCs w:val="24"/>
        </w:rPr>
        <w:t xml:space="preserve"> данных на сервер сбора ИСУ</w:t>
      </w:r>
      <w:r w:rsidR="00E71C9A" w:rsidRPr="007C3BB7">
        <w:rPr>
          <w:rFonts w:eastAsia="Times New Roman"/>
          <w:sz w:val="24"/>
          <w:szCs w:val="24"/>
        </w:rPr>
        <w:t>Э</w:t>
      </w:r>
      <w:r w:rsidRPr="007C3BB7">
        <w:rPr>
          <w:rFonts w:eastAsia="Times New Roman"/>
          <w:sz w:val="24"/>
          <w:szCs w:val="24"/>
        </w:rPr>
        <w:t xml:space="preserve"> Гарантирующего поставщика, при использование данной технологии должна осуществляться через каналообразующее устройство сбора и передачи данных</w:t>
      </w:r>
      <w:r w:rsidR="0054154C">
        <w:rPr>
          <w:rFonts w:eastAsia="Times New Roman"/>
          <w:sz w:val="24"/>
          <w:szCs w:val="24"/>
        </w:rPr>
        <w:t>.</w:t>
      </w:r>
      <w:r w:rsidRPr="007C3BB7">
        <w:rPr>
          <w:rFonts w:eastAsia="Times New Roman"/>
          <w:sz w:val="24"/>
          <w:szCs w:val="24"/>
        </w:rPr>
        <w:t xml:space="preserve"> </w:t>
      </w:r>
      <w:r w:rsidR="0054154C">
        <w:rPr>
          <w:rFonts w:eastAsia="Times New Roman"/>
          <w:sz w:val="24"/>
          <w:szCs w:val="24"/>
        </w:rPr>
        <w:t>П</w:t>
      </w:r>
      <w:r w:rsidRPr="007C3BB7">
        <w:rPr>
          <w:rFonts w:eastAsia="Times New Roman"/>
          <w:sz w:val="24"/>
          <w:szCs w:val="24"/>
        </w:rPr>
        <w:t>ри небольшом количестве приборов учета электрической энергии</w:t>
      </w:r>
      <w:r w:rsidR="005916FC" w:rsidRPr="007C3BB7">
        <w:rPr>
          <w:rFonts w:eastAsia="Times New Roman"/>
          <w:sz w:val="24"/>
          <w:szCs w:val="24"/>
        </w:rPr>
        <w:t>,</w:t>
      </w:r>
      <w:r w:rsidRPr="007C3BB7">
        <w:rPr>
          <w:rFonts w:eastAsia="Times New Roman"/>
          <w:sz w:val="24"/>
          <w:szCs w:val="24"/>
        </w:rPr>
        <w:t xml:space="preserve"> включаемых в</w:t>
      </w:r>
      <w:r w:rsidR="005916FC" w:rsidRPr="007C3BB7">
        <w:rPr>
          <w:rFonts w:eastAsia="Times New Roman"/>
          <w:sz w:val="24"/>
          <w:szCs w:val="24"/>
        </w:rPr>
        <w:t xml:space="preserve"> </w:t>
      </w:r>
      <w:r w:rsidRPr="007C3BB7">
        <w:rPr>
          <w:rFonts w:eastAsia="Times New Roman"/>
          <w:sz w:val="24"/>
          <w:szCs w:val="24"/>
        </w:rPr>
        <w:t>систему</w:t>
      </w:r>
      <w:r w:rsidR="005916FC" w:rsidRPr="007C3BB7">
        <w:rPr>
          <w:rFonts w:eastAsia="Times New Roman"/>
          <w:sz w:val="24"/>
          <w:szCs w:val="24"/>
        </w:rPr>
        <w:t>,</w:t>
      </w:r>
      <w:r w:rsidRPr="007C3BB7">
        <w:rPr>
          <w:rFonts w:eastAsia="Times New Roman"/>
          <w:sz w:val="24"/>
          <w:szCs w:val="24"/>
        </w:rPr>
        <w:t xml:space="preserve"> допускается организация через асинхронные-серверы преобразователи интерфейсов (имеющих в составе функций межсетевой экран). </w:t>
      </w:r>
    </w:p>
    <w:p w14:paraId="346E2DFF" w14:textId="04E9C49C" w:rsidR="0012222F" w:rsidRPr="009F5DDE" w:rsidRDefault="00167CD1" w:rsidP="009F5DDE">
      <w:pPr>
        <w:ind w:firstLine="708"/>
        <w:jc w:val="both"/>
        <w:rPr>
          <w:rFonts w:eastAsia="Times New Roman"/>
          <w:sz w:val="24"/>
          <w:szCs w:val="24"/>
        </w:rPr>
      </w:pPr>
      <w:r w:rsidRPr="007C3BB7">
        <w:rPr>
          <w:rFonts w:eastAsia="Times New Roman"/>
          <w:sz w:val="24"/>
          <w:szCs w:val="24"/>
        </w:rPr>
        <w:t>4.</w:t>
      </w:r>
      <w:r w:rsidR="009053A4">
        <w:rPr>
          <w:rFonts w:eastAsia="Times New Roman"/>
          <w:sz w:val="24"/>
          <w:szCs w:val="24"/>
        </w:rPr>
        <w:t>5</w:t>
      </w:r>
      <w:r w:rsidR="009053A4" w:rsidRPr="007C3BB7">
        <w:rPr>
          <w:rFonts w:eastAsia="Times New Roman"/>
          <w:sz w:val="24"/>
          <w:szCs w:val="24"/>
        </w:rPr>
        <w:t xml:space="preserve"> </w:t>
      </w:r>
      <w:r w:rsidR="00F8562C" w:rsidRPr="009F5DDE">
        <w:rPr>
          <w:rFonts w:eastAsia="Times New Roman"/>
          <w:sz w:val="24"/>
          <w:szCs w:val="24"/>
        </w:rPr>
        <w:t>Вне зависимости от вышеуказанных технологий сбора</w:t>
      </w:r>
      <w:r w:rsidR="00AA37F3" w:rsidRPr="007C3BB7">
        <w:rPr>
          <w:rFonts w:eastAsia="Times New Roman"/>
          <w:sz w:val="24"/>
          <w:szCs w:val="24"/>
        </w:rPr>
        <w:t xml:space="preserve"> и</w:t>
      </w:r>
      <w:r w:rsidR="00AA37F3" w:rsidRPr="009F5DDE">
        <w:rPr>
          <w:rFonts w:eastAsia="Times New Roman"/>
          <w:sz w:val="24"/>
          <w:szCs w:val="24"/>
        </w:rPr>
        <w:t xml:space="preserve"> </w:t>
      </w:r>
      <w:r w:rsidR="00F8562C" w:rsidRPr="009F5DDE">
        <w:rPr>
          <w:rFonts w:eastAsia="Times New Roman"/>
          <w:sz w:val="24"/>
          <w:szCs w:val="24"/>
        </w:rPr>
        <w:t>обработки данных, должна быть</w:t>
      </w:r>
      <w:r w:rsidR="0054154C">
        <w:rPr>
          <w:rFonts w:eastAsia="Times New Roman"/>
          <w:sz w:val="24"/>
          <w:szCs w:val="24"/>
        </w:rPr>
        <w:t xml:space="preserve"> </w:t>
      </w:r>
      <w:r w:rsidR="00F8562C" w:rsidRPr="009F5DDE">
        <w:rPr>
          <w:rFonts w:eastAsia="Times New Roman"/>
          <w:sz w:val="24"/>
          <w:szCs w:val="24"/>
        </w:rPr>
        <w:t>организована возможность</w:t>
      </w:r>
      <w:r w:rsidR="00B961F2" w:rsidRPr="009F5DDE">
        <w:rPr>
          <w:rFonts w:eastAsia="Times New Roman"/>
          <w:sz w:val="24"/>
          <w:szCs w:val="24"/>
        </w:rPr>
        <w:t xml:space="preserve"> </w:t>
      </w:r>
      <w:r w:rsidR="00F8562C" w:rsidRPr="009F5DDE">
        <w:rPr>
          <w:rFonts w:eastAsia="Times New Roman"/>
          <w:sz w:val="24"/>
          <w:szCs w:val="24"/>
        </w:rPr>
        <w:t xml:space="preserve">подключения к </w:t>
      </w:r>
      <w:r w:rsidR="00496A9F" w:rsidRPr="009F5DDE">
        <w:rPr>
          <w:rFonts w:eastAsia="Times New Roman"/>
          <w:sz w:val="24"/>
          <w:szCs w:val="24"/>
        </w:rPr>
        <w:t xml:space="preserve">смонтированному оборудованию и </w:t>
      </w:r>
      <w:r w:rsidR="00F8562C" w:rsidRPr="009F5DDE">
        <w:rPr>
          <w:rFonts w:eastAsia="Times New Roman"/>
          <w:sz w:val="24"/>
          <w:szCs w:val="24"/>
        </w:rPr>
        <w:t>передач</w:t>
      </w:r>
      <w:r w:rsidR="00A5765A" w:rsidRPr="009F5DDE">
        <w:rPr>
          <w:rFonts w:eastAsia="Times New Roman"/>
          <w:sz w:val="24"/>
          <w:szCs w:val="24"/>
        </w:rPr>
        <w:t>а</w:t>
      </w:r>
      <w:r w:rsidR="00F8562C" w:rsidRPr="009F5DDE">
        <w:rPr>
          <w:rFonts w:eastAsia="Times New Roman"/>
          <w:sz w:val="24"/>
          <w:szCs w:val="24"/>
        </w:rPr>
        <w:t xml:space="preserve"> данных посредством </w:t>
      </w:r>
      <w:r w:rsidR="00B961F2" w:rsidRPr="009F5DDE">
        <w:rPr>
          <w:rFonts w:eastAsia="Times New Roman"/>
          <w:sz w:val="24"/>
          <w:szCs w:val="24"/>
          <w:lang w:val="en-US"/>
        </w:rPr>
        <w:t>TCP</w:t>
      </w:r>
      <w:r w:rsidR="00B961F2" w:rsidRPr="009F5DDE">
        <w:rPr>
          <w:rFonts w:eastAsia="Times New Roman"/>
          <w:sz w:val="24"/>
          <w:szCs w:val="24"/>
        </w:rPr>
        <w:t xml:space="preserve"> </w:t>
      </w:r>
      <w:r w:rsidR="00B961F2" w:rsidRPr="009F5DDE">
        <w:rPr>
          <w:rFonts w:eastAsia="Times New Roman"/>
          <w:sz w:val="24"/>
          <w:szCs w:val="24"/>
          <w:lang w:val="en-US"/>
        </w:rPr>
        <w:t>IP</w:t>
      </w:r>
      <w:r w:rsidR="00B961F2" w:rsidRPr="009F5DDE">
        <w:rPr>
          <w:rFonts w:eastAsia="Times New Roman"/>
          <w:sz w:val="24"/>
          <w:szCs w:val="24"/>
        </w:rPr>
        <w:t xml:space="preserve"> </w:t>
      </w:r>
      <w:r w:rsidR="00B711FF" w:rsidRPr="009F5DDE">
        <w:rPr>
          <w:rFonts w:eastAsia="Times New Roman"/>
          <w:sz w:val="24"/>
          <w:szCs w:val="24"/>
        </w:rPr>
        <w:t xml:space="preserve">через глобальную сеть </w:t>
      </w:r>
      <w:r w:rsidR="00B711FF" w:rsidRPr="009F5DDE">
        <w:rPr>
          <w:rFonts w:eastAsia="Times New Roman"/>
          <w:sz w:val="24"/>
          <w:szCs w:val="24"/>
          <w:lang w:val="en-US"/>
        </w:rPr>
        <w:t>Internet</w:t>
      </w:r>
      <w:r w:rsidR="00B711FF" w:rsidRPr="009F5DDE">
        <w:rPr>
          <w:rFonts w:eastAsia="Times New Roman"/>
          <w:sz w:val="24"/>
          <w:szCs w:val="24"/>
        </w:rPr>
        <w:t xml:space="preserve">, </w:t>
      </w:r>
      <w:r w:rsidR="00F8562C" w:rsidRPr="009F5DDE">
        <w:rPr>
          <w:rFonts w:eastAsia="Times New Roman"/>
          <w:sz w:val="24"/>
          <w:szCs w:val="24"/>
        </w:rPr>
        <w:t xml:space="preserve">с использованием проводных, оптических линий связи </w:t>
      </w:r>
      <w:r w:rsidR="00B961F2" w:rsidRPr="009F5DDE">
        <w:rPr>
          <w:rFonts w:eastAsia="Times New Roman"/>
          <w:sz w:val="24"/>
          <w:szCs w:val="24"/>
        </w:rPr>
        <w:t>или мобильного оператора сотовой связи с использование технологий 3</w:t>
      </w:r>
      <w:r w:rsidR="00B961F2" w:rsidRPr="009F5DDE">
        <w:rPr>
          <w:rFonts w:eastAsia="Times New Roman"/>
          <w:sz w:val="24"/>
          <w:szCs w:val="24"/>
          <w:lang w:val="en-US"/>
        </w:rPr>
        <w:t>G</w:t>
      </w:r>
      <w:r w:rsidR="00B961F2" w:rsidRPr="009F5DDE">
        <w:rPr>
          <w:rFonts w:eastAsia="Times New Roman"/>
          <w:sz w:val="24"/>
          <w:szCs w:val="24"/>
        </w:rPr>
        <w:t xml:space="preserve"> и выше</w:t>
      </w:r>
      <w:r w:rsidR="004E4926" w:rsidRPr="009F5DDE">
        <w:rPr>
          <w:rFonts w:eastAsia="Times New Roman"/>
          <w:sz w:val="24"/>
          <w:szCs w:val="24"/>
        </w:rPr>
        <w:t>, без привязки статическому (белому) адресу в сети интернет</w:t>
      </w:r>
      <w:r w:rsidR="009B44E9">
        <w:rPr>
          <w:rFonts w:eastAsia="Times New Roman"/>
          <w:sz w:val="24"/>
          <w:szCs w:val="24"/>
        </w:rPr>
        <w:t>, с минимальным количеством узлов передачи данных во внешнюю сеть.</w:t>
      </w:r>
    </w:p>
    <w:p w14:paraId="3BBBEE18" w14:textId="31EE3E90" w:rsidR="0012222F" w:rsidRPr="009F5DDE" w:rsidRDefault="00167CD1" w:rsidP="009F5DDE">
      <w:pPr>
        <w:ind w:firstLine="708"/>
        <w:jc w:val="both"/>
        <w:rPr>
          <w:sz w:val="24"/>
          <w:szCs w:val="24"/>
        </w:rPr>
      </w:pPr>
      <w:r w:rsidRPr="009F5DDE">
        <w:rPr>
          <w:rFonts w:eastAsia="Times New Roman"/>
          <w:sz w:val="24"/>
          <w:szCs w:val="24"/>
        </w:rPr>
        <w:t>4.</w:t>
      </w:r>
      <w:r w:rsidR="009053A4">
        <w:rPr>
          <w:rFonts w:eastAsia="Times New Roman"/>
          <w:sz w:val="24"/>
          <w:szCs w:val="24"/>
        </w:rPr>
        <w:t>6</w:t>
      </w:r>
      <w:r w:rsidR="009053A4" w:rsidRPr="009F5DDE">
        <w:rPr>
          <w:rFonts w:eastAsia="Times New Roman"/>
          <w:sz w:val="24"/>
          <w:szCs w:val="24"/>
        </w:rPr>
        <w:t xml:space="preserve"> </w:t>
      </w:r>
      <w:r w:rsidR="0012222F" w:rsidRPr="009F5DDE">
        <w:rPr>
          <w:rFonts w:eastAsia="Times New Roman"/>
          <w:sz w:val="24"/>
          <w:szCs w:val="24"/>
        </w:rPr>
        <w:t xml:space="preserve">В соответствии с п. 137 и п. 150 ПП РФ № 442 используемое для обеспечения возможности присоединения расчетных приборов учета электроэнергии к ИСУЭ гарантирующего поставщика оборудование: </w:t>
      </w:r>
    </w:p>
    <w:p w14:paraId="33A9E56A" w14:textId="355FE88D" w:rsidR="0012222F" w:rsidRPr="009F5DDE" w:rsidRDefault="0012222F" w:rsidP="009F5DDE">
      <w:pPr>
        <w:pStyle w:val="a6"/>
        <w:numPr>
          <w:ilvl w:val="0"/>
          <w:numId w:val="37"/>
        </w:numPr>
        <w:jc w:val="both"/>
        <w:rPr>
          <w:sz w:val="24"/>
          <w:szCs w:val="24"/>
        </w:rPr>
      </w:pPr>
      <w:r w:rsidRPr="009F5DDE">
        <w:rPr>
          <w:rFonts w:eastAsia="Times New Roman"/>
          <w:sz w:val="24"/>
          <w:szCs w:val="24"/>
        </w:rPr>
        <w:t>размещать в закрытых отапливаемых помещениях;</w:t>
      </w:r>
    </w:p>
    <w:p w14:paraId="17D2DB71" w14:textId="065D642A" w:rsidR="0012222F" w:rsidRPr="009F5DDE" w:rsidRDefault="0012222F" w:rsidP="009F5DDE">
      <w:pPr>
        <w:pStyle w:val="a6"/>
        <w:numPr>
          <w:ilvl w:val="0"/>
          <w:numId w:val="37"/>
        </w:numPr>
        <w:jc w:val="both"/>
        <w:rPr>
          <w:sz w:val="24"/>
          <w:szCs w:val="24"/>
        </w:rPr>
      </w:pPr>
      <w:r w:rsidRPr="009F5DDE">
        <w:rPr>
          <w:rFonts w:eastAsia="Times New Roman"/>
          <w:sz w:val="24"/>
          <w:szCs w:val="24"/>
        </w:rPr>
        <w:t xml:space="preserve">электропитание осуществлять от однофазной сети переменного тока напряжением 220 В </w:t>
      </w:r>
      <w:r w:rsidRPr="009F5DDE">
        <w:rPr>
          <w:rFonts w:eastAsia="Times New Roman"/>
          <w:sz w:val="24"/>
          <w:szCs w:val="24"/>
        </w:rPr>
        <w:lastRenderedPageBreak/>
        <w:t xml:space="preserve">±10% и частотой 50 Гц; </w:t>
      </w:r>
    </w:p>
    <w:p w14:paraId="35FCD57E" w14:textId="16C7B190" w:rsidR="005C2531" w:rsidRPr="009F5DDE" w:rsidRDefault="0012222F" w:rsidP="009F5DDE">
      <w:pPr>
        <w:pStyle w:val="a6"/>
        <w:numPr>
          <w:ilvl w:val="0"/>
          <w:numId w:val="37"/>
        </w:numPr>
        <w:jc w:val="both"/>
        <w:rPr>
          <w:rFonts w:eastAsia="Times New Roman"/>
          <w:sz w:val="24"/>
          <w:szCs w:val="24"/>
        </w:rPr>
      </w:pPr>
      <w:r w:rsidRPr="009F5DDE">
        <w:rPr>
          <w:rFonts w:eastAsia="Times New Roman"/>
          <w:sz w:val="24"/>
          <w:szCs w:val="24"/>
        </w:rPr>
        <w:t>подключение к электрической сети осуществлять через автоматические выключатели необходимого номинала</w:t>
      </w:r>
      <w:r w:rsidRPr="007C3BB7">
        <w:rPr>
          <w:rFonts w:eastAsia="Times New Roman"/>
          <w:sz w:val="24"/>
          <w:szCs w:val="24"/>
        </w:rPr>
        <w:t>.</w:t>
      </w:r>
    </w:p>
    <w:p w14:paraId="37762C0C" w14:textId="77777777" w:rsidR="00BA5408" w:rsidRPr="007C3BB7" w:rsidRDefault="00BA5408">
      <w:pPr>
        <w:pStyle w:val="a6"/>
        <w:ind w:left="426"/>
        <w:jc w:val="both"/>
        <w:rPr>
          <w:rFonts w:eastAsia="Times New Roman"/>
          <w:sz w:val="24"/>
          <w:szCs w:val="24"/>
        </w:rPr>
      </w:pPr>
    </w:p>
    <w:p w14:paraId="0E61A736" w14:textId="23C9CAF0" w:rsidR="00953AC0" w:rsidRPr="00953AC0" w:rsidRDefault="00FF0C40" w:rsidP="00953AC0">
      <w:pPr>
        <w:ind w:firstLine="708"/>
        <w:jc w:val="both"/>
        <w:rPr>
          <w:rFonts w:eastAsia="Times New Roman"/>
          <w:sz w:val="24"/>
          <w:szCs w:val="24"/>
        </w:rPr>
      </w:pPr>
      <w:r w:rsidRPr="00925057">
        <w:rPr>
          <w:color w:val="000000" w:themeColor="text1"/>
          <w:sz w:val="24"/>
          <w:szCs w:val="24"/>
        </w:rPr>
        <w:t>5.</w:t>
      </w:r>
      <w:r w:rsidR="000A3644" w:rsidRPr="00925057">
        <w:rPr>
          <w:color w:val="000000" w:themeColor="text1"/>
          <w:sz w:val="24"/>
          <w:szCs w:val="24"/>
        </w:rPr>
        <w:t xml:space="preserve"> </w:t>
      </w:r>
      <w:r w:rsidR="00953AC0" w:rsidRPr="00953AC0">
        <w:rPr>
          <w:rFonts w:eastAsia="Times New Roman"/>
          <w:sz w:val="24"/>
          <w:szCs w:val="24"/>
        </w:rPr>
        <w:t>Застройщик вправе согласовать выбранные им инженерно-технические решения с гарантирующим поставщиком, включая приборы учета, измерительные трансформаторы и способ присоединения приборов учета к интеллектуальной системе учета электрической энергии гарантирующего поставщика, которые будут использованы им при разработке проектной документации и оснащении многоквартирного дома. Согласованные инженерно-технические решения оформляются протоколом, который подписывается сторонами и учитывается при проверке выполнения застройщиком технических требований. Согласование инженерно-технических решений и подписание протокола осуществляются в течение 10 рабочих дней со дня получения гарантирующим поставщиком соответствующих документов от застройщика.</w:t>
      </w:r>
    </w:p>
    <w:p w14:paraId="53588826" w14:textId="604478CD" w:rsidR="00953AC0" w:rsidRPr="00953AC0" w:rsidRDefault="00953AC0" w:rsidP="00953AC0">
      <w:pPr>
        <w:ind w:firstLine="708"/>
        <w:jc w:val="both"/>
        <w:rPr>
          <w:rFonts w:eastAsia="Times New Roman"/>
          <w:sz w:val="24"/>
          <w:szCs w:val="24"/>
        </w:rPr>
      </w:pPr>
      <w:r w:rsidRPr="00953AC0">
        <w:rPr>
          <w:rFonts w:eastAsia="Times New Roman"/>
          <w:sz w:val="24"/>
          <w:szCs w:val="24"/>
        </w:rPr>
        <w:t>Застройщик также вправе обратиться к гарантирующему поставщику с запросом о подтверждении соответствия разработанной проектной документации техническим требованиям. К такому запросу застройщик прилагает копию подраздела "Система электроснабжения" раздела проектной документации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</w:t>
      </w:r>
      <w:r w:rsidRPr="002B5E4A">
        <w:rPr>
          <w:rFonts w:eastAsia="Times New Roman"/>
          <w:sz w:val="24"/>
          <w:szCs w:val="24"/>
        </w:rPr>
        <w:t>.</w:t>
      </w:r>
    </w:p>
    <w:p w14:paraId="271B7CF7" w14:textId="21A9DE9B" w:rsidR="00925057" w:rsidRDefault="00925057" w:rsidP="009F5DDE">
      <w:pPr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547A4007" w14:textId="25F1105B" w:rsidR="00D60FF2" w:rsidRPr="009F5DDE" w:rsidRDefault="00925057" w:rsidP="009F5DDE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6. </w:t>
      </w:r>
      <w:r w:rsidR="00A565F2" w:rsidRPr="009F5DDE">
        <w:rPr>
          <w:rFonts w:eastAsia="Times New Roman"/>
          <w:color w:val="000000" w:themeColor="text1"/>
          <w:sz w:val="24"/>
          <w:szCs w:val="24"/>
        </w:rPr>
        <w:t>До момента</w:t>
      </w:r>
      <w:r w:rsidR="00D60FF2" w:rsidRPr="009F5DDE">
        <w:rPr>
          <w:rFonts w:eastAsia="Times New Roman"/>
          <w:color w:val="000000" w:themeColor="text1"/>
          <w:sz w:val="24"/>
          <w:szCs w:val="24"/>
        </w:rPr>
        <w:t xml:space="preserve"> передачи застройщиком </w:t>
      </w:r>
      <w:r w:rsidR="00D60FF2" w:rsidRPr="009F5DDE">
        <w:rPr>
          <w:rFonts w:eastAsia="Times New Roman"/>
          <w:sz w:val="24"/>
          <w:szCs w:val="24"/>
        </w:rPr>
        <w:t>системы Гарантирующему поставщику</w:t>
      </w:r>
      <w:r w:rsidR="00EC1D44" w:rsidRPr="009F5DDE">
        <w:rPr>
          <w:rFonts w:eastAsia="Times New Roman"/>
          <w:sz w:val="24"/>
          <w:szCs w:val="24"/>
        </w:rPr>
        <w:t>,</w:t>
      </w:r>
      <w:r w:rsidR="00F506C2" w:rsidRPr="009F5DDE">
        <w:rPr>
          <w:rFonts w:eastAsia="Times New Roman"/>
          <w:sz w:val="24"/>
          <w:szCs w:val="24"/>
        </w:rPr>
        <w:t xml:space="preserve"> </w:t>
      </w:r>
      <w:r w:rsidR="00A565F2" w:rsidRPr="009F5DDE">
        <w:rPr>
          <w:rFonts w:eastAsia="Times New Roman"/>
          <w:sz w:val="24"/>
          <w:szCs w:val="24"/>
        </w:rPr>
        <w:t xml:space="preserve">необходимо </w:t>
      </w:r>
      <w:r w:rsidR="00F506C2" w:rsidRPr="009F5DDE">
        <w:rPr>
          <w:rFonts w:eastAsia="Times New Roman"/>
          <w:sz w:val="24"/>
          <w:szCs w:val="24"/>
        </w:rPr>
        <w:t>обеспеч</w:t>
      </w:r>
      <w:r w:rsidR="00A565F2" w:rsidRPr="009F5DDE">
        <w:rPr>
          <w:rFonts w:eastAsia="Times New Roman"/>
          <w:sz w:val="24"/>
          <w:szCs w:val="24"/>
        </w:rPr>
        <w:t>ить</w:t>
      </w:r>
      <w:r w:rsidR="00D60FF2" w:rsidRPr="009F5DDE">
        <w:rPr>
          <w:rFonts w:eastAsia="Times New Roman"/>
          <w:color w:val="000000" w:themeColor="text1"/>
          <w:sz w:val="24"/>
          <w:szCs w:val="24"/>
        </w:rPr>
        <w:t>:</w:t>
      </w:r>
    </w:p>
    <w:p w14:paraId="18675EB9" w14:textId="3F8F44CB" w:rsidR="00D60FF2" w:rsidRPr="007C3BB7" w:rsidRDefault="00F506C2">
      <w:pPr>
        <w:pStyle w:val="a6"/>
        <w:numPr>
          <w:ilvl w:val="0"/>
          <w:numId w:val="37"/>
        </w:numPr>
        <w:jc w:val="both"/>
        <w:rPr>
          <w:rFonts w:eastAsia="Times New Roman"/>
          <w:sz w:val="24"/>
          <w:szCs w:val="24"/>
        </w:rPr>
      </w:pPr>
      <w:r w:rsidRPr="007C3BB7">
        <w:rPr>
          <w:rFonts w:eastAsia="Times New Roman"/>
          <w:sz w:val="24"/>
          <w:szCs w:val="24"/>
        </w:rPr>
        <w:t>полнофункциональн</w:t>
      </w:r>
      <w:r w:rsidR="00A565F2" w:rsidRPr="007C3BB7">
        <w:rPr>
          <w:rFonts w:eastAsia="Times New Roman"/>
          <w:sz w:val="24"/>
          <w:szCs w:val="24"/>
        </w:rPr>
        <w:t>ую</w:t>
      </w:r>
      <w:r w:rsidRPr="007C3BB7">
        <w:rPr>
          <w:rFonts w:eastAsia="Times New Roman"/>
          <w:sz w:val="24"/>
          <w:szCs w:val="24"/>
        </w:rPr>
        <w:t xml:space="preserve"> работ</w:t>
      </w:r>
      <w:r w:rsidR="00A565F2" w:rsidRPr="007C3BB7">
        <w:rPr>
          <w:rFonts w:eastAsia="Times New Roman"/>
          <w:sz w:val="24"/>
          <w:szCs w:val="24"/>
        </w:rPr>
        <w:t>у</w:t>
      </w:r>
      <w:r w:rsidRPr="007C3BB7">
        <w:rPr>
          <w:rFonts w:eastAsia="Times New Roman"/>
          <w:sz w:val="24"/>
          <w:szCs w:val="24"/>
        </w:rPr>
        <w:t xml:space="preserve"> системы</w:t>
      </w:r>
      <w:r w:rsidR="00D60FF2" w:rsidRPr="007C3BB7">
        <w:rPr>
          <w:rFonts w:eastAsia="Times New Roman"/>
          <w:sz w:val="24"/>
          <w:szCs w:val="24"/>
        </w:rPr>
        <w:t>;</w:t>
      </w:r>
    </w:p>
    <w:p w14:paraId="0DB8EBEC" w14:textId="196E3981" w:rsidR="00C92FD3" w:rsidRPr="007C3BB7" w:rsidRDefault="00F506C2">
      <w:pPr>
        <w:pStyle w:val="a6"/>
        <w:numPr>
          <w:ilvl w:val="0"/>
          <w:numId w:val="37"/>
        </w:numPr>
        <w:jc w:val="both"/>
        <w:rPr>
          <w:rFonts w:eastAsia="Times New Roman"/>
          <w:sz w:val="24"/>
          <w:szCs w:val="24"/>
        </w:rPr>
      </w:pPr>
      <w:r w:rsidRPr="007C3BB7">
        <w:rPr>
          <w:rFonts w:eastAsia="Times New Roman"/>
          <w:sz w:val="24"/>
          <w:szCs w:val="24"/>
        </w:rPr>
        <w:t>у</w:t>
      </w:r>
      <w:r w:rsidR="00D60FF2" w:rsidRPr="007C3BB7">
        <w:rPr>
          <w:rFonts w:eastAsia="Times New Roman"/>
          <w:sz w:val="24"/>
          <w:szCs w:val="24"/>
        </w:rPr>
        <w:t>станов</w:t>
      </w:r>
      <w:r w:rsidRPr="007C3BB7">
        <w:rPr>
          <w:rFonts w:eastAsia="Times New Roman"/>
          <w:sz w:val="24"/>
          <w:szCs w:val="24"/>
        </w:rPr>
        <w:t>к</w:t>
      </w:r>
      <w:r w:rsidR="00A565F2" w:rsidRPr="007C3BB7">
        <w:rPr>
          <w:rFonts w:eastAsia="Times New Roman"/>
          <w:sz w:val="24"/>
          <w:szCs w:val="24"/>
        </w:rPr>
        <w:t>у</w:t>
      </w:r>
      <w:r w:rsidR="00D60FF2" w:rsidRPr="007C3BB7">
        <w:rPr>
          <w:rFonts w:eastAsia="Times New Roman"/>
          <w:sz w:val="24"/>
          <w:szCs w:val="24"/>
        </w:rPr>
        <w:t xml:space="preserve"> врем</w:t>
      </w:r>
      <w:r w:rsidRPr="007C3BB7">
        <w:rPr>
          <w:rFonts w:eastAsia="Times New Roman"/>
          <w:sz w:val="24"/>
          <w:szCs w:val="24"/>
        </w:rPr>
        <w:t>ени</w:t>
      </w:r>
      <w:r w:rsidR="00D60FF2" w:rsidRPr="007C3BB7">
        <w:rPr>
          <w:rFonts w:eastAsia="Times New Roman"/>
          <w:sz w:val="24"/>
          <w:szCs w:val="24"/>
        </w:rPr>
        <w:t xml:space="preserve"> на приборах учета </w:t>
      </w:r>
      <w:r w:rsidRPr="007C3BB7">
        <w:rPr>
          <w:rFonts w:eastAsia="Times New Roman"/>
          <w:sz w:val="24"/>
          <w:szCs w:val="24"/>
        </w:rPr>
        <w:t>с отклонением</w:t>
      </w:r>
      <w:r w:rsidR="00D60FF2" w:rsidRPr="007C3BB7">
        <w:rPr>
          <w:rFonts w:eastAsia="Times New Roman"/>
          <w:sz w:val="24"/>
          <w:szCs w:val="24"/>
        </w:rPr>
        <w:t xml:space="preserve"> от текущего</w:t>
      </w:r>
      <w:r w:rsidR="00A565F2" w:rsidRPr="007C3BB7">
        <w:rPr>
          <w:rFonts w:eastAsia="Times New Roman"/>
          <w:sz w:val="24"/>
          <w:szCs w:val="24"/>
        </w:rPr>
        <w:t xml:space="preserve"> не более </w:t>
      </w:r>
      <w:r w:rsidR="00D60FF2" w:rsidRPr="007C3BB7">
        <w:rPr>
          <w:rFonts w:eastAsia="Times New Roman"/>
          <w:sz w:val="24"/>
          <w:szCs w:val="24"/>
        </w:rPr>
        <w:t>±5</w:t>
      </w:r>
      <w:r w:rsidR="00A565F2" w:rsidRPr="007C3BB7">
        <w:rPr>
          <w:rFonts w:eastAsia="Times New Roman"/>
          <w:sz w:val="24"/>
          <w:szCs w:val="24"/>
        </w:rPr>
        <w:t> </w:t>
      </w:r>
      <w:r w:rsidR="00D60FF2" w:rsidRPr="007C3BB7">
        <w:rPr>
          <w:rFonts w:eastAsia="Times New Roman"/>
          <w:sz w:val="24"/>
          <w:szCs w:val="24"/>
        </w:rPr>
        <w:t>сек;</w:t>
      </w:r>
    </w:p>
    <w:p w14:paraId="79D9AB75" w14:textId="173758B5" w:rsidR="00C92FD3" w:rsidRPr="007C3BB7" w:rsidRDefault="00A565F2">
      <w:pPr>
        <w:pStyle w:val="a6"/>
        <w:numPr>
          <w:ilvl w:val="0"/>
          <w:numId w:val="37"/>
        </w:numPr>
        <w:jc w:val="both"/>
        <w:rPr>
          <w:rFonts w:eastAsia="Times New Roman"/>
          <w:sz w:val="24"/>
          <w:szCs w:val="24"/>
        </w:rPr>
      </w:pPr>
      <w:r w:rsidRPr="007C3BB7">
        <w:rPr>
          <w:rFonts w:eastAsia="Times New Roman"/>
          <w:sz w:val="24"/>
          <w:szCs w:val="24"/>
        </w:rPr>
        <w:t>стабильное</w:t>
      </w:r>
      <w:r w:rsidR="00C92FD3" w:rsidRPr="007C3BB7">
        <w:rPr>
          <w:rFonts w:eastAsia="Times New Roman"/>
          <w:sz w:val="24"/>
          <w:szCs w:val="24"/>
        </w:rPr>
        <w:t xml:space="preserve"> подключение к серверу сбора данных Гарантирующего поставщика;</w:t>
      </w:r>
    </w:p>
    <w:p w14:paraId="0E9FE349" w14:textId="0982B8DC" w:rsidR="00C92FD3" w:rsidRPr="007C3BB7" w:rsidRDefault="00C50A1A">
      <w:pPr>
        <w:pStyle w:val="a6"/>
        <w:numPr>
          <w:ilvl w:val="0"/>
          <w:numId w:val="37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предоставление </w:t>
      </w:r>
      <w:r w:rsidR="00F506C2" w:rsidRPr="007C3BB7">
        <w:rPr>
          <w:rFonts w:eastAsia="Times New Roman"/>
          <w:sz w:val="24"/>
          <w:szCs w:val="24"/>
        </w:rPr>
        <w:t>в</w:t>
      </w:r>
      <w:r w:rsidR="00C92FD3" w:rsidRPr="007C3BB7">
        <w:rPr>
          <w:rFonts w:eastAsia="Times New Roman"/>
          <w:sz w:val="24"/>
          <w:szCs w:val="24"/>
        </w:rPr>
        <w:t>едомост</w:t>
      </w:r>
      <w:r w:rsidR="00A565F2" w:rsidRPr="007C3BB7">
        <w:rPr>
          <w:rFonts w:eastAsia="Times New Roman"/>
          <w:sz w:val="24"/>
          <w:szCs w:val="24"/>
        </w:rPr>
        <w:t>ей</w:t>
      </w:r>
      <w:r w:rsidR="00C92FD3" w:rsidRPr="007C3BB7">
        <w:rPr>
          <w:rFonts w:eastAsia="Times New Roman"/>
          <w:sz w:val="24"/>
          <w:szCs w:val="24"/>
        </w:rPr>
        <w:t xml:space="preserve"> установленных приборов учета</w:t>
      </w:r>
      <w:r w:rsidR="00A565F2" w:rsidRPr="007C3BB7">
        <w:rPr>
          <w:rFonts w:eastAsia="Times New Roman"/>
          <w:sz w:val="24"/>
          <w:szCs w:val="24"/>
        </w:rPr>
        <w:t xml:space="preserve">, </w:t>
      </w:r>
      <w:r w:rsidR="00F506C2" w:rsidRPr="007C3BB7">
        <w:rPr>
          <w:rFonts w:eastAsia="Times New Roman"/>
          <w:sz w:val="24"/>
          <w:szCs w:val="24"/>
        </w:rPr>
        <w:t>п</w:t>
      </w:r>
      <w:r w:rsidR="00C92FD3" w:rsidRPr="007C3BB7">
        <w:rPr>
          <w:rFonts w:eastAsia="Times New Roman"/>
          <w:sz w:val="24"/>
          <w:szCs w:val="24"/>
        </w:rPr>
        <w:t>аспор</w:t>
      </w:r>
      <w:r w:rsidR="00A565F2" w:rsidRPr="007C3BB7">
        <w:rPr>
          <w:rFonts w:eastAsia="Times New Roman"/>
          <w:sz w:val="24"/>
          <w:szCs w:val="24"/>
        </w:rPr>
        <w:t>тов</w:t>
      </w:r>
      <w:r w:rsidR="00C92FD3" w:rsidRPr="007C3BB7">
        <w:rPr>
          <w:rFonts w:eastAsia="Times New Roman"/>
          <w:sz w:val="24"/>
          <w:szCs w:val="24"/>
        </w:rPr>
        <w:t xml:space="preserve"> на компоненты, входящие в систему</w:t>
      </w:r>
      <w:r w:rsidR="00A565F2" w:rsidRPr="007C3BB7">
        <w:rPr>
          <w:rFonts w:eastAsia="Times New Roman"/>
          <w:sz w:val="24"/>
          <w:szCs w:val="24"/>
        </w:rPr>
        <w:t xml:space="preserve">, а также </w:t>
      </w:r>
      <w:r w:rsidR="00F506C2" w:rsidRPr="007C3BB7">
        <w:rPr>
          <w:rFonts w:eastAsia="Times New Roman"/>
          <w:sz w:val="24"/>
          <w:szCs w:val="24"/>
        </w:rPr>
        <w:t>и</w:t>
      </w:r>
      <w:r w:rsidR="00C92FD3" w:rsidRPr="007C3BB7">
        <w:rPr>
          <w:rFonts w:eastAsia="Times New Roman"/>
          <w:sz w:val="24"/>
          <w:szCs w:val="24"/>
        </w:rPr>
        <w:t>нструкци</w:t>
      </w:r>
      <w:r w:rsidR="00575F94" w:rsidRPr="007C3BB7">
        <w:rPr>
          <w:rFonts w:eastAsia="Times New Roman"/>
          <w:sz w:val="24"/>
          <w:szCs w:val="24"/>
        </w:rPr>
        <w:t>й</w:t>
      </w:r>
      <w:r w:rsidR="00C92FD3" w:rsidRPr="007C3BB7">
        <w:rPr>
          <w:rFonts w:eastAsia="Times New Roman"/>
          <w:sz w:val="24"/>
          <w:szCs w:val="24"/>
        </w:rPr>
        <w:t xml:space="preserve"> для оперативного и обслуживающего персонала</w:t>
      </w:r>
      <w:r w:rsidR="00575F94" w:rsidRPr="007C3BB7">
        <w:rPr>
          <w:rFonts w:eastAsia="Times New Roman"/>
          <w:sz w:val="24"/>
          <w:szCs w:val="24"/>
        </w:rPr>
        <w:t>;</w:t>
      </w:r>
    </w:p>
    <w:p w14:paraId="508C1F88" w14:textId="7D2EA6A2" w:rsidR="00575F94" w:rsidRPr="007C3BB7" w:rsidRDefault="00EC1D44">
      <w:pPr>
        <w:pStyle w:val="a6"/>
        <w:numPr>
          <w:ilvl w:val="0"/>
          <w:numId w:val="37"/>
        </w:numPr>
        <w:jc w:val="both"/>
        <w:rPr>
          <w:rFonts w:eastAsia="Times New Roman"/>
          <w:color w:val="000000" w:themeColor="text1"/>
          <w:sz w:val="24"/>
          <w:szCs w:val="24"/>
        </w:rPr>
      </w:pPr>
      <w:r w:rsidRPr="007C3BB7">
        <w:rPr>
          <w:rFonts w:eastAsia="Times New Roman"/>
          <w:sz w:val="24"/>
          <w:szCs w:val="24"/>
        </w:rPr>
        <w:t>предоставление</w:t>
      </w:r>
      <w:r w:rsidR="00575F94" w:rsidRPr="007C3BB7">
        <w:rPr>
          <w:rFonts w:eastAsia="Times New Roman"/>
          <w:sz w:val="24"/>
          <w:szCs w:val="24"/>
        </w:rPr>
        <w:t xml:space="preserve"> отчета о 100% сбор</w:t>
      </w:r>
      <w:r w:rsidRPr="007C3BB7">
        <w:rPr>
          <w:rFonts w:eastAsia="Times New Roman"/>
          <w:sz w:val="24"/>
          <w:szCs w:val="24"/>
        </w:rPr>
        <w:t>е</w:t>
      </w:r>
      <w:r w:rsidR="00575F94" w:rsidRPr="007C3BB7">
        <w:rPr>
          <w:rFonts w:eastAsia="Times New Roman"/>
          <w:sz w:val="24"/>
          <w:szCs w:val="24"/>
        </w:rPr>
        <w:t xml:space="preserve"> информации с приборов учета вводимой системы;</w:t>
      </w:r>
    </w:p>
    <w:p w14:paraId="76A713AE" w14:textId="775E2782" w:rsidR="00575F94" w:rsidRDefault="00575F94">
      <w:pPr>
        <w:pStyle w:val="a6"/>
        <w:numPr>
          <w:ilvl w:val="0"/>
          <w:numId w:val="37"/>
        </w:numPr>
        <w:jc w:val="both"/>
        <w:rPr>
          <w:rFonts w:eastAsia="Times New Roman"/>
          <w:sz w:val="24"/>
          <w:szCs w:val="24"/>
        </w:rPr>
      </w:pPr>
      <w:r w:rsidRPr="007C3BB7">
        <w:rPr>
          <w:rFonts w:eastAsia="Times New Roman"/>
          <w:sz w:val="24"/>
          <w:szCs w:val="24"/>
        </w:rPr>
        <w:t>опытную эксплуатацию системы в течение 14 дней с применением серверного оборудования и программного обеспечения Гарантирующего поставщика</w:t>
      </w:r>
      <w:r w:rsidR="00630717">
        <w:rPr>
          <w:rFonts w:eastAsia="Times New Roman"/>
          <w:sz w:val="24"/>
          <w:szCs w:val="24"/>
        </w:rPr>
        <w:t>;</w:t>
      </w:r>
    </w:p>
    <w:p w14:paraId="53419814" w14:textId="2906FD52" w:rsidR="00630717" w:rsidRPr="004D5AC0" w:rsidRDefault="00630717">
      <w:pPr>
        <w:pStyle w:val="a6"/>
        <w:numPr>
          <w:ilvl w:val="0"/>
          <w:numId w:val="37"/>
        </w:numPr>
        <w:jc w:val="both"/>
        <w:rPr>
          <w:rFonts w:eastAsia="Times New Roman"/>
          <w:sz w:val="24"/>
          <w:szCs w:val="24"/>
        </w:rPr>
      </w:pPr>
      <w:proofErr w:type="spellStart"/>
      <w:r w:rsidRPr="004D5AC0">
        <w:rPr>
          <w:rFonts w:eastAsia="Times New Roman"/>
          <w:sz w:val="24"/>
          <w:szCs w:val="24"/>
        </w:rPr>
        <w:t>ЗиП</w:t>
      </w:r>
      <w:proofErr w:type="spellEnd"/>
      <w:r w:rsidRPr="004D5AC0">
        <w:rPr>
          <w:rFonts w:eastAsia="Times New Roman"/>
          <w:sz w:val="24"/>
          <w:szCs w:val="24"/>
        </w:rPr>
        <w:t xml:space="preserve"> на элементы измерительного комплекса в объеме не менее 3% от количества установленных элементов измерительных комплексов с передачей их на склад Гарантирующего поставщика.</w:t>
      </w:r>
    </w:p>
    <w:p w14:paraId="15F6C96C" w14:textId="77777777" w:rsidR="00BA5408" w:rsidRPr="007C3BB7" w:rsidRDefault="00BA5408">
      <w:pPr>
        <w:ind w:firstLine="708"/>
        <w:jc w:val="both"/>
        <w:rPr>
          <w:rFonts w:eastAsia="Times New Roman"/>
          <w:sz w:val="24"/>
          <w:szCs w:val="24"/>
        </w:rPr>
      </w:pPr>
    </w:p>
    <w:p w14:paraId="14BB75B7" w14:textId="73EE82C1" w:rsidR="005C2531" w:rsidRPr="009F5DDE" w:rsidRDefault="00925057" w:rsidP="009F5DDE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AE5C93" w:rsidRPr="007C3BB7">
        <w:rPr>
          <w:rFonts w:eastAsia="Times New Roman"/>
          <w:sz w:val="24"/>
          <w:szCs w:val="24"/>
        </w:rPr>
        <w:t>.</w:t>
      </w:r>
      <w:r w:rsidR="001A7147" w:rsidRPr="007C3BB7">
        <w:rPr>
          <w:rFonts w:eastAsia="Times New Roman"/>
          <w:sz w:val="24"/>
          <w:szCs w:val="24"/>
        </w:rPr>
        <w:t xml:space="preserve"> </w:t>
      </w:r>
      <w:r w:rsidR="005C2531" w:rsidRPr="009F5DDE">
        <w:rPr>
          <w:rFonts w:eastAsia="Times New Roman"/>
          <w:sz w:val="24"/>
          <w:szCs w:val="24"/>
        </w:rPr>
        <w:t xml:space="preserve">Технические </w:t>
      </w:r>
      <w:r w:rsidR="00181E3E" w:rsidRPr="009F5DDE">
        <w:rPr>
          <w:rFonts w:eastAsia="Times New Roman"/>
          <w:sz w:val="24"/>
          <w:szCs w:val="24"/>
        </w:rPr>
        <w:t xml:space="preserve">требования </w:t>
      </w:r>
      <w:r w:rsidR="005C2531" w:rsidRPr="009F5DDE">
        <w:rPr>
          <w:rFonts w:eastAsia="Times New Roman"/>
          <w:sz w:val="24"/>
          <w:szCs w:val="24"/>
        </w:rPr>
        <w:t xml:space="preserve">считаются выполненными после подписания сторонами «Акта </w:t>
      </w:r>
      <w:r w:rsidR="00181E3E" w:rsidRPr="009F5DDE">
        <w:rPr>
          <w:rFonts w:eastAsia="Times New Roman"/>
          <w:sz w:val="24"/>
          <w:szCs w:val="24"/>
        </w:rPr>
        <w:t>приема-передачи в эксплуатацию приборов учета</w:t>
      </w:r>
      <w:r w:rsidR="005C2531" w:rsidRPr="009F5DDE">
        <w:rPr>
          <w:rFonts w:eastAsia="Times New Roman"/>
          <w:sz w:val="24"/>
          <w:szCs w:val="24"/>
        </w:rPr>
        <w:t>»</w:t>
      </w:r>
      <w:r w:rsidR="00EF223B">
        <w:rPr>
          <w:rFonts w:eastAsia="Times New Roman"/>
          <w:sz w:val="24"/>
          <w:szCs w:val="24"/>
        </w:rPr>
        <w:t xml:space="preserve"> (приложени</w:t>
      </w:r>
      <w:r w:rsidR="00742B14">
        <w:rPr>
          <w:rFonts w:eastAsia="Times New Roman"/>
          <w:sz w:val="24"/>
          <w:szCs w:val="24"/>
        </w:rPr>
        <w:t>е № 1</w:t>
      </w:r>
      <w:r w:rsidR="00EF223B">
        <w:rPr>
          <w:rFonts w:eastAsia="Times New Roman"/>
          <w:sz w:val="24"/>
          <w:szCs w:val="24"/>
        </w:rPr>
        <w:t>)</w:t>
      </w:r>
      <w:r w:rsidR="00541155" w:rsidRPr="009F5DDE">
        <w:rPr>
          <w:rFonts w:eastAsia="Times New Roman"/>
          <w:sz w:val="24"/>
          <w:szCs w:val="24"/>
        </w:rPr>
        <w:t>.</w:t>
      </w:r>
      <w:r w:rsidR="005C2531" w:rsidRPr="009F5DDE">
        <w:rPr>
          <w:rFonts w:eastAsia="Times New Roman"/>
          <w:sz w:val="24"/>
          <w:szCs w:val="24"/>
        </w:rPr>
        <w:t xml:space="preserve"> </w:t>
      </w:r>
    </w:p>
    <w:p w14:paraId="721773D9" w14:textId="04FC7DAC" w:rsidR="00656D2E" w:rsidRPr="007C3BB7" w:rsidRDefault="00C92FD3">
      <w:pPr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7C3BB7">
        <w:rPr>
          <w:rFonts w:eastAsia="Times New Roman"/>
          <w:color w:val="000000" w:themeColor="text1"/>
          <w:sz w:val="24"/>
          <w:szCs w:val="24"/>
        </w:rPr>
        <w:t>Подготовка и оформление акта производится</w:t>
      </w:r>
      <w:r w:rsidR="005C2531" w:rsidRPr="007C3BB7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7C3BB7">
        <w:rPr>
          <w:rFonts w:eastAsia="Times New Roman"/>
          <w:color w:val="000000" w:themeColor="text1"/>
          <w:sz w:val="24"/>
          <w:szCs w:val="24"/>
        </w:rPr>
        <w:t xml:space="preserve">совместно уполномоченными представителями </w:t>
      </w:r>
      <w:r w:rsidR="00C3294A" w:rsidRPr="007C3BB7">
        <w:rPr>
          <w:rFonts w:eastAsia="Times New Roman"/>
          <w:color w:val="000000" w:themeColor="text1"/>
          <w:sz w:val="24"/>
          <w:szCs w:val="24"/>
        </w:rPr>
        <w:t>Гарантирующего поставщика и застройщика.</w:t>
      </w:r>
    </w:p>
    <w:p w14:paraId="656DD7F2" w14:textId="42023C0D" w:rsidR="001A7147" w:rsidRPr="007C3BB7" w:rsidRDefault="001A7147">
      <w:pPr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6AC69018" w14:textId="25E44B8C" w:rsidR="001A7147" w:rsidRPr="007C3BB7" w:rsidRDefault="00925057">
      <w:pPr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8</w:t>
      </w:r>
      <w:r w:rsidR="00AE5C93" w:rsidRPr="007C3BB7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1A7147" w:rsidRPr="007C3BB7">
        <w:rPr>
          <w:rFonts w:eastAsia="Times New Roman"/>
          <w:color w:val="000000" w:themeColor="text1"/>
          <w:sz w:val="24"/>
          <w:szCs w:val="24"/>
        </w:rPr>
        <w:t>Срок действия настоящих технических требований – один год.*</w:t>
      </w:r>
    </w:p>
    <w:p w14:paraId="1E0C00FD" w14:textId="77777777" w:rsidR="00181E3E" w:rsidRPr="007C3BB7" w:rsidRDefault="00181E3E">
      <w:pPr>
        <w:jc w:val="both"/>
        <w:rPr>
          <w:rFonts w:eastAsia="Times New Roman"/>
          <w:sz w:val="24"/>
          <w:szCs w:val="24"/>
        </w:rPr>
      </w:pPr>
    </w:p>
    <w:p w14:paraId="55D06EED" w14:textId="74FDA46B" w:rsidR="00E42275" w:rsidRPr="007C3BB7" w:rsidRDefault="00541155">
      <w:pPr>
        <w:jc w:val="both"/>
        <w:rPr>
          <w:rFonts w:eastAsia="Times New Roman"/>
          <w:sz w:val="24"/>
          <w:szCs w:val="24"/>
        </w:rPr>
      </w:pPr>
      <w:r w:rsidRPr="007C3BB7">
        <w:rPr>
          <w:rFonts w:eastAsia="Times New Roman"/>
          <w:sz w:val="24"/>
          <w:szCs w:val="24"/>
        </w:rPr>
        <w:t>*</w:t>
      </w:r>
      <w:r w:rsidR="00F175A0" w:rsidRPr="007C3BB7">
        <w:rPr>
          <w:rFonts w:eastAsia="Times New Roman"/>
          <w:sz w:val="24"/>
          <w:szCs w:val="24"/>
        </w:rPr>
        <w:t>Н</w:t>
      </w:r>
      <w:r w:rsidR="005C2531" w:rsidRPr="007C3BB7">
        <w:rPr>
          <w:rFonts w:eastAsia="Times New Roman"/>
          <w:sz w:val="24"/>
          <w:szCs w:val="24"/>
        </w:rPr>
        <w:t>астоящи</w:t>
      </w:r>
      <w:r w:rsidR="00F175A0" w:rsidRPr="007C3BB7">
        <w:rPr>
          <w:rFonts w:eastAsia="Times New Roman"/>
          <w:sz w:val="24"/>
          <w:szCs w:val="24"/>
        </w:rPr>
        <w:t>е</w:t>
      </w:r>
      <w:r w:rsidR="005C2531" w:rsidRPr="007C3BB7">
        <w:rPr>
          <w:rFonts w:eastAsia="Times New Roman"/>
          <w:sz w:val="24"/>
          <w:szCs w:val="24"/>
        </w:rPr>
        <w:t xml:space="preserve"> </w:t>
      </w:r>
      <w:r w:rsidR="00F175A0" w:rsidRPr="007C3BB7">
        <w:rPr>
          <w:rFonts w:eastAsia="Times New Roman"/>
          <w:sz w:val="24"/>
          <w:szCs w:val="24"/>
        </w:rPr>
        <w:t xml:space="preserve">технические </w:t>
      </w:r>
      <w:r w:rsidR="00C60CF6" w:rsidRPr="007C3BB7">
        <w:rPr>
          <w:rFonts w:eastAsia="Times New Roman"/>
          <w:sz w:val="24"/>
          <w:szCs w:val="24"/>
        </w:rPr>
        <w:t xml:space="preserve">требования </w:t>
      </w:r>
      <w:r w:rsidR="00F175A0" w:rsidRPr="007C3BB7">
        <w:rPr>
          <w:rFonts w:eastAsia="Times New Roman"/>
          <w:sz w:val="24"/>
          <w:szCs w:val="24"/>
        </w:rPr>
        <w:t>подлежат пересмотру в случае внесения изменений в действующее законодательство</w:t>
      </w:r>
      <w:r w:rsidR="00790F40" w:rsidRPr="007C3BB7">
        <w:rPr>
          <w:rFonts w:eastAsia="Times New Roman"/>
          <w:sz w:val="24"/>
          <w:szCs w:val="24"/>
        </w:rPr>
        <w:t xml:space="preserve"> РФ</w:t>
      </w:r>
      <w:r w:rsidR="00F175A0" w:rsidRPr="007C3BB7">
        <w:rPr>
          <w:rFonts w:eastAsia="Times New Roman"/>
          <w:sz w:val="24"/>
          <w:szCs w:val="24"/>
        </w:rPr>
        <w:t xml:space="preserve"> в части организации учета электрической энергии.</w:t>
      </w:r>
      <w:r w:rsidR="005C2531" w:rsidRPr="007C3BB7">
        <w:rPr>
          <w:rFonts w:eastAsia="Times New Roman"/>
          <w:sz w:val="24"/>
          <w:szCs w:val="24"/>
        </w:rPr>
        <w:t xml:space="preserve"> </w:t>
      </w:r>
    </w:p>
    <w:p w14:paraId="27E8BF79" w14:textId="19A2930A" w:rsidR="00B1566E" w:rsidRDefault="00B1566E">
      <w:pPr>
        <w:jc w:val="both"/>
        <w:rPr>
          <w:rFonts w:eastAsia="Times New Roman"/>
          <w:sz w:val="32"/>
          <w:szCs w:val="32"/>
        </w:rPr>
      </w:pPr>
    </w:p>
    <w:p w14:paraId="0CEFA1FB" w14:textId="6025C843" w:rsidR="00EF223B" w:rsidRDefault="00EF223B">
      <w:pPr>
        <w:jc w:val="both"/>
        <w:rPr>
          <w:rFonts w:eastAsia="Times New Roman"/>
          <w:sz w:val="32"/>
          <w:szCs w:val="32"/>
        </w:rPr>
      </w:pPr>
    </w:p>
    <w:p w14:paraId="2480A761" w14:textId="76A2036F" w:rsidR="00EF223B" w:rsidRDefault="00EF223B">
      <w:pPr>
        <w:jc w:val="both"/>
        <w:rPr>
          <w:rFonts w:eastAsia="Times New Roman"/>
          <w:sz w:val="32"/>
          <w:szCs w:val="32"/>
        </w:rPr>
      </w:pPr>
    </w:p>
    <w:p w14:paraId="406AB94D" w14:textId="5953A21A" w:rsidR="00EF223B" w:rsidRDefault="00EF223B">
      <w:pPr>
        <w:jc w:val="both"/>
        <w:rPr>
          <w:rFonts w:eastAsia="Times New Roman"/>
          <w:sz w:val="32"/>
          <w:szCs w:val="32"/>
        </w:rPr>
      </w:pPr>
    </w:p>
    <w:p w14:paraId="787EA532" w14:textId="2D9462A1" w:rsidR="00EF223B" w:rsidRDefault="00EF223B">
      <w:pPr>
        <w:jc w:val="both"/>
        <w:rPr>
          <w:rFonts w:eastAsia="Times New Roman"/>
          <w:sz w:val="32"/>
          <w:szCs w:val="32"/>
        </w:rPr>
      </w:pPr>
    </w:p>
    <w:p w14:paraId="309890E2" w14:textId="67FAF222" w:rsidR="00EF223B" w:rsidRDefault="00EF223B">
      <w:pPr>
        <w:jc w:val="both"/>
        <w:rPr>
          <w:rFonts w:eastAsia="Times New Roman"/>
          <w:sz w:val="32"/>
          <w:szCs w:val="32"/>
        </w:rPr>
      </w:pPr>
    </w:p>
    <w:p w14:paraId="3B3B871B" w14:textId="77777777" w:rsidR="000B531C" w:rsidRDefault="000B531C" w:rsidP="00A507D7">
      <w:pPr>
        <w:ind w:left="5245"/>
        <w:jc w:val="right"/>
        <w:rPr>
          <w:bCs/>
          <w:sz w:val="26"/>
          <w:szCs w:val="26"/>
        </w:rPr>
      </w:pPr>
    </w:p>
    <w:p w14:paraId="4864202F" w14:textId="66252CFB" w:rsidR="00EF223B" w:rsidRDefault="00EF223B" w:rsidP="00A507D7">
      <w:pPr>
        <w:ind w:left="5245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Приложение </w:t>
      </w:r>
      <w:r w:rsidR="00742B14">
        <w:rPr>
          <w:bCs/>
          <w:sz w:val="26"/>
          <w:szCs w:val="26"/>
        </w:rPr>
        <w:t>№</w:t>
      </w:r>
      <w:r w:rsidR="00EF39AF">
        <w:rPr>
          <w:bCs/>
          <w:sz w:val="26"/>
          <w:szCs w:val="26"/>
        </w:rPr>
        <w:t xml:space="preserve"> </w:t>
      </w:r>
      <w:r w:rsidR="00A507D7">
        <w:rPr>
          <w:bCs/>
          <w:sz w:val="26"/>
          <w:szCs w:val="26"/>
        </w:rPr>
        <w:t>1</w:t>
      </w:r>
    </w:p>
    <w:p w14:paraId="1B8F2761" w14:textId="77777777" w:rsidR="00EF223B" w:rsidRDefault="00EF223B" w:rsidP="002B5E4A">
      <w:pPr>
        <w:jc w:val="right"/>
        <w:rPr>
          <w:bCs/>
          <w:sz w:val="26"/>
          <w:szCs w:val="26"/>
        </w:rPr>
      </w:pPr>
    </w:p>
    <w:p w14:paraId="4E0FFF14" w14:textId="447B5563" w:rsidR="00EF223B" w:rsidRPr="00886EE5" w:rsidRDefault="00EF223B" w:rsidP="00EF223B">
      <w:pPr>
        <w:jc w:val="center"/>
        <w:rPr>
          <w:bCs/>
          <w:sz w:val="26"/>
          <w:szCs w:val="26"/>
        </w:rPr>
      </w:pPr>
      <w:r w:rsidRPr="00886EE5">
        <w:rPr>
          <w:bCs/>
          <w:sz w:val="26"/>
          <w:szCs w:val="26"/>
        </w:rPr>
        <w:t>АКТ</w:t>
      </w:r>
    </w:p>
    <w:p w14:paraId="56B9750F" w14:textId="77777777" w:rsidR="00EF223B" w:rsidRPr="00886EE5" w:rsidRDefault="00EF223B" w:rsidP="00EF223B">
      <w:pPr>
        <w:jc w:val="center"/>
        <w:rPr>
          <w:bCs/>
          <w:sz w:val="26"/>
          <w:szCs w:val="26"/>
        </w:rPr>
      </w:pPr>
      <w:r w:rsidRPr="00886EE5">
        <w:rPr>
          <w:bCs/>
          <w:sz w:val="26"/>
          <w:szCs w:val="26"/>
        </w:rPr>
        <w:t>приема-передачи в эксплуатацию приборов учета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1644"/>
        <w:gridCol w:w="397"/>
        <w:gridCol w:w="397"/>
        <w:gridCol w:w="454"/>
        <w:gridCol w:w="567"/>
        <w:gridCol w:w="851"/>
      </w:tblGrid>
      <w:tr w:rsidR="00EF223B" w:rsidRPr="00886EE5" w14:paraId="149A1148" w14:textId="77777777" w:rsidTr="00B528F1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CB5A4" w14:textId="77777777" w:rsidR="00EF223B" w:rsidRPr="00886EE5" w:rsidRDefault="00EF223B" w:rsidP="00B528F1">
            <w:pPr>
              <w:jc w:val="right"/>
              <w:rPr>
                <w:bCs/>
                <w:sz w:val="26"/>
                <w:szCs w:val="26"/>
              </w:rPr>
            </w:pPr>
            <w:r w:rsidRPr="00886EE5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610B59" w14:textId="77777777" w:rsidR="00EF223B" w:rsidRPr="00886EE5" w:rsidRDefault="00EF223B" w:rsidP="00B528F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D4D11" w14:textId="77777777" w:rsidR="00EF223B" w:rsidRPr="00886EE5" w:rsidRDefault="00EF223B" w:rsidP="00B528F1">
            <w:pPr>
              <w:rPr>
                <w:bCs/>
                <w:sz w:val="26"/>
                <w:szCs w:val="26"/>
              </w:rPr>
            </w:pPr>
            <w:r w:rsidRPr="00886EE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826935" w14:textId="77777777" w:rsidR="00EF223B" w:rsidRPr="00886EE5" w:rsidRDefault="00EF223B" w:rsidP="00B528F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ADC88" w14:textId="77777777" w:rsidR="00EF223B" w:rsidRPr="00886EE5" w:rsidRDefault="00EF223B" w:rsidP="00B528F1">
            <w:pPr>
              <w:jc w:val="right"/>
              <w:rPr>
                <w:bCs/>
                <w:sz w:val="26"/>
                <w:szCs w:val="26"/>
              </w:rPr>
            </w:pPr>
            <w:r w:rsidRPr="00886EE5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BB5C26" w14:textId="77777777" w:rsidR="00EF223B" w:rsidRPr="00886EE5" w:rsidRDefault="00EF223B" w:rsidP="00B528F1">
            <w:pPr>
              <w:rPr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AD255" w14:textId="77777777" w:rsidR="00EF223B" w:rsidRPr="00886EE5" w:rsidRDefault="00EF223B" w:rsidP="00B528F1">
            <w:pPr>
              <w:ind w:left="57"/>
              <w:rPr>
                <w:bCs/>
                <w:sz w:val="26"/>
                <w:szCs w:val="26"/>
              </w:rPr>
            </w:pPr>
            <w:r w:rsidRPr="00886EE5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3C704" w14:textId="77777777" w:rsidR="00EF223B" w:rsidRPr="00886EE5" w:rsidRDefault="00EF223B" w:rsidP="00B528F1">
            <w:pPr>
              <w:ind w:right="85"/>
              <w:jc w:val="right"/>
              <w:rPr>
                <w:bCs/>
                <w:sz w:val="26"/>
                <w:szCs w:val="26"/>
              </w:rPr>
            </w:pPr>
            <w:r w:rsidRPr="00886EE5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26E7DE" w14:textId="77777777" w:rsidR="00EF223B" w:rsidRPr="00886EE5" w:rsidRDefault="00EF223B" w:rsidP="00B528F1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7595C4A1" w14:textId="77777777" w:rsidR="00EF223B" w:rsidRPr="00B9238F" w:rsidRDefault="00EF223B" w:rsidP="00EF223B">
      <w:pPr>
        <w:rPr>
          <w:sz w:val="2"/>
          <w:szCs w:val="2"/>
        </w:rPr>
      </w:pPr>
    </w:p>
    <w:tbl>
      <w:tblPr>
        <w:tblW w:w="100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98"/>
        <w:gridCol w:w="454"/>
        <w:gridCol w:w="255"/>
        <w:gridCol w:w="1644"/>
        <w:gridCol w:w="397"/>
        <w:gridCol w:w="397"/>
        <w:gridCol w:w="454"/>
        <w:gridCol w:w="680"/>
        <w:gridCol w:w="1009"/>
        <w:gridCol w:w="680"/>
        <w:gridCol w:w="1026"/>
      </w:tblGrid>
      <w:tr w:rsidR="00EF223B" w:rsidRPr="00D5701F" w14:paraId="73CC2935" w14:textId="77777777" w:rsidTr="00B528F1">
        <w:tc>
          <w:tcPr>
            <w:tcW w:w="2863" w:type="dxa"/>
            <w:vAlign w:val="bottom"/>
          </w:tcPr>
          <w:p w14:paraId="0DA54DA7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Дата и время проведения передачи в эксплуатацию:</w:t>
            </w:r>
          </w:p>
        </w:tc>
        <w:tc>
          <w:tcPr>
            <w:tcW w:w="198" w:type="dxa"/>
            <w:vAlign w:val="bottom"/>
          </w:tcPr>
          <w:p w14:paraId="19A0A835" w14:textId="77777777" w:rsidR="00EF223B" w:rsidRPr="00D5701F" w:rsidRDefault="00EF223B" w:rsidP="00B528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14:paraId="4361B6FF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16B621E4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vAlign w:val="bottom"/>
          </w:tcPr>
          <w:p w14:paraId="643EE5B8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5BFF9F08" w14:textId="77777777" w:rsidR="00EF223B" w:rsidRPr="00D5701F" w:rsidRDefault="00EF223B" w:rsidP="00B528F1">
            <w:pPr>
              <w:jc w:val="right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14:paraId="7884D1EA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1A760050" w14:textId="77777777" w:rsidR="00EF223B" w:rsidRPr="00D5701F" w:rsidRDefault="00EF223B" w:rsidP="00B528F1">
            <w:pPr>
              <w:jc w:val="right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bottom"/>
          </w:tcPr>
          <w:p w14:paraId="3BF6ABBE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bottom"/>
          </w:tcPr>
          <w:p w14:paraId="01277816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Pr="00D5701F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bottom"/>
          </w:tcPr>
          <w:p w14:paraId="62369239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Align w:val="bottom"/>
          </w:tcPr>
          <w:p w14:paraId="62947151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Pr="00D5701F">
              <w:rPr>
                <w:sz w:val="24"/>
                <w:szCs w:val="24"/>
              </w:rPr>
              <w:t xml:space="preserve"> минут</w:t>
            </w:r>
          </w:p>
        </w:tc>
      </w:tr>
    </w:tbl>
    <w:p w14:paraId="7A55CEF6" w14:textId="77777777" w:rsidR="00EF223B" w:rsidRPr="00D5701F" w:rsidRDefault="00EF223B" w:rsidP="00EF223B">
      <w:pPr>
        <w:spacing w:before="720"/>
        <w:rPr>
          <w:sz w:val="24"/>
          <w:szCs w:val="24"/>
        </w:rPr>
      </w:pPr>
      <w:r w:rsidRPr="00D5701F">
        <w:rPr>
          <w:sz w:val="24"/>
          <w:szCs w:val="24"/>
        </w:rPr>
        <w:t>Согласно настоящему акту</w:t>
      </w:r>
      <w:r>
        <w:rPr>
          <w:sz w:val="24"/>
          <w:szCs w:val="24"/>
        </w:rPr>
        <w:t xml:space="preserve">  </w:t>
      </w:r>
    </w:p>
    <w:p w14:paraId="48F1A52F" w14:textId="77777777" w:rsidR="00EF223B" w:rsidRPr="00CF4CF4" w:rsidRDefault="00EF223B" w:rsidP="00EF223B">
      <w:pPr>
        <w:pBdr>
          <w:top w:val="single" w:sz="4" w:space="1" w:color="auto"/>
        </w:pBdr>
        <w:ind w:left="2870"/>
        <w:jc w:val="center"/>
      </w:pPr>
      <w:r w:rsidRPr="00CF4CF4">
        <w:t>(наименование застройщика, ИНН)</w:t>
      </w:r>
    </w:p>
    <w:p w14:paraId="795AD29D" w14:textId="77777777" w:rsidR="00EF223B" w:rsidRPr="00D5701F" w:rsidRDefault="00EF223B" w:rsidP="00EF223B">
      <w:pPr>
        <w:rPr>
          <w:sz w:val="24"/>
          <w:szCs w:val="24"/>
        </w:rPr>
      </w:pPr>
    </w:p>
    <w:p w14:paraId="2C4EC95F" w14:textId="77777777" w:rsidR="00EF223B" w:rsidRPr="00CF4CF4" w:rsidRDefault="00EF223B" w:rsidP="00EF223B">
      <w:pPr>
        <w:pBdr>
          <w:top w:val="single" w:sz="4" w:space="1" w:color="auto"/>
        </w:pBdr>
        <w:jc w:val="center"/>
      </w:pPr>
      <w:r w:rsidRPr="00CF4CF4">
        <w:t>(фамилия, имя, отчество, должность представителя застройщика)</w:t>
      </w:r>
    </w:p>
    <w:p w14:paraId="6590108F" w14:textId="77777777" w:rsidR="00EF223B" w:rsidRPr="00D5701F" w:rsidRDefault="00EF223B" w:rsidP="00EF223B">
      <w:pPr>
        <w:rPr>
          <w:sz w:val="24"/>
          <w:szCs w:val="24"/>
        </w:rPr>
      </w:pPr>
      <w:r w:rsidRPr="00D5701F">
        <w:rPr>
          <w:sz w:val="24"/>
          <w:szCs w:val="24"/>
        </w:rPr>
        <w:t>передал, а</w:t>
      </w:r>
      <w:r>
        <w:rPr>
          <w:sz w:val="24"/>
          <w:szCs w:val="24"/>
        </w:rPr>
        <w:t xml:space="preserve">  </w:t>
      </w:r>
    </w:p>
    <w:p w14:paraId="62D82FFD" w14:textId="77777777" w:rsidR="00EF223B" w:rsidRPr="00CF4CF4" w:rsidRDefault="00EF223B" w:rsidP="00EF223B">
      <w:pPr>
        <w:pBdr>
          <w:top w:val="single" w:sz="4" w:space="1" w:color="auto"/>
        </w:pBdr>
        <w:ind w:left="1162"/>
        <w:rPr>
          <w:sz w:val="2"/>
          <w:szCs w:val="2"/>
        </w:rPr>
      </w:pPr>
    </w:p>
    <w:p w14:paraId="1AB5E849" w14:textId="77777777" w:rsidR="00EF223B" w:rsidRPr="00D5701F" w:rsidRDefault="00EF223B" w:rsidP="00EF223B">
      <w:pPr>
        <w:rPr>
          <w:sz w:val="24"/>
          <w:szCs w:val="24"/>
        </w:rPr>
      </w:pPr>
    </w:p>
    <w:p w14:paraId="4F9CF729" w14:textId="77777777" w:rsidR="00EF223B" w:rsidRPr="00CF4CF4" w:rsidRDefault="00EF223B" w:rsidP="00EF223B">
      <w:pPr>
        <w:pBdr>
          <w:top w:val="single" w:sz="4" w:space="1" w:color="auto"/>
        </w:pBdr>
        <w:jc w:val="center"/>
      </w:pPr>
      <w:r w:rsidRPr="00CF4CF4">
        <w:t>(наименование гарантирующего поставщика, ИНН)</w:t>
      </w:r>
    </w:p>
    <w:p w14:paraId="53C2B40A" w14:textId="77777777" w:rsidR="00EF223B" w:rsidRPr="00D5701F" w:rsidRDefault="00EF223B" w:rsidP="00EF223B">
      <w:pPr>
        <w:rPr>
          <w:sz w:val="24"/>
          <w:szCs w:val="24"/>
        </w:rPr>
      </w:pPr>
    </w:p>
    <w:p w14:paraId="6F81BCCB" w14:textId="77777777" w:rsidR="00EF223B" w:rsidRPr="00CF4CF4" w:rsidRDefault="00EF223B" w:rsidP="00EF223B">
      <w:pPr>
        <w:pBdr>
          <w:top w:val="single" w:sz="4" w:space="1" w:color="auto"/>
        </w:pBdr>
        <w:spacing w:after="120"/>
        <w:jc w:val="center"/>
      </w:pPr>
      <w:r w:rsidRPr="00CF4CF4">
        <w:t>(фамилия, имя, отчество, должность представителя гарантирующего поставщика)</w:t>
      </w:r>
    </w:p>
    <w:p w14:paraId="5F34BDCB" w14:textId="77777777" w:rsidR="00EF223B" w:rsidRPr="00D5701F" w:rsidRDefault="00EF223B" w:rsidP="00EF223B">
      <w:pPr>
        <w:spacing w:after="240"/>
        <w:rPr>
          <w:sz w:val="24"/>
          <w:szCs w:val="24"/>
        </w:rPr>
      </w:pPr>
      <w:r w:rsidRPr="00D5701F">
        <w:rPr>
          <w:sz w:val="24"/>
          <w:szCs w:val="24"/>
        </w:rPr>
        <w:t>принял следующее оборудование:</w:t>
      </w:r>
    </w:p>
    <w:p w14:paraId="0561ECF1" w14:textId="77777777" w:rsidR="00EF223B" w:rsidRPr="00D5701F" w:rsidRDefault="00EF223B" w:rsidP="00EF223B">
      <w:pPr>
        <w:spacing w:after="240"/>
        <w:jc w:val="center"/>
        <w:rPr>
          <w:sz w:val="24"/>
          <w:szCs w:val="24"/>
        </w:rPr>
      </w:pPr>
      <w:r w:rsidRPr="00D5701F">
        <w:rPr>
          <w:sz w:val="24"/>
          <w:szCs w:val="24"/>
        </w:rPr>
        <w:t xml:space="preserve">1. Сведения о коллективных (общедомовых) приборах учета, </w:t>
      </w:r>
      <w:r>
        <w:rPr>
          <w:sz w:val="24"/>
          <w:szCs w:val="24"/>
        </w:rPr>
        <w:br/>
      </w:r>
      <w:r w:rsidRPr="00D5701F">
        <w:rPr>
          <w:sz w:val="24"/>
          <w:szCs w:val="24"/>
        </w:rPr>
        <w:t xml:space="preserve">установленных в многоквартирном доме (заполняются по каждому </w:t>
      </w:r>
      <w:r>
        <w:rPr>
          <w:sz w:val="24"/>
          <w:szCs w:val="24"/>
        </w:rPr>
        <w:br/>
      </w:r>
      <w:r w:rsidRPr="00D5701F">
        <w:rPr>
          <w:sz w:val="24"/>
          <w:szCs w:val="24"/>
        </w:rPr>
        <w:t>коллективному (общедомовому) прибору учета)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3"/>
        <w:gridCol w:w="5532"/>
      </w:tblGrid>
      <w:tr w:rsidR="00EF223B" w:rsidRPr="00D5701F" w14:paraId="588F3011" w14:textId="77777777" w:rsidTr="00B528F1">
        <w:trPr>
          <w:trHeight w:val="360"/>
        </w:trPr>
        <w:tc>
          <w:tcPr>
            <w:tcW w:w="4564" w:type="dxa"/>
            <w:vAlign w:val="center"/>
          </w:tcPr>
          <w:p w14:paraId="18CB8503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Адрес</w:t>
            </w:r>
          </w:p>
        </w:tc>
        <w:tc>
          <w:tcPr>
            <w:tcW w:w="5414" w:type="dxa"/>
            <w:vAlign w:val="center"/>
          </w:tcPr>
          <w:p w14:paraId="52BA850D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2C62B17F" w14:textId="77777777" w:rsidTr="00B528F1">
        <w:trPr>
          <w:trHeight w:val="360"/>
        </w:trPr>
        <w:tc>
          <w:tcPr>
            <w:tcW w:w="4564" w:type="dxa"/>
            <w:vAlign w:val="center"/>
          </w:tcPr>
          <w:p w14:paraId="0833EF0B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14" w:type="dxa"/>
            <w:vAlign w:val="center"/>
          </w:tcPr>
          <w:p w14:paraId="4B663DEE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76A75175" w14:textId="77777777" w:rsidTr="00B528F1">
        <w:trPr>
          <w:trHeight w:val="360"/>
        </w:trPr>
        <w:tc>
          <w:tcPr>
            <w:tcW w:w="4564" w:type="dxa"/>
            <w:vAlign w:val="center"/>
          </w:tcPr>
          <w:p w14:paraId="61402D67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5414" w:type="dxa"/>
            <w:vAlign w:val="center"/>
          </w:tcPr>
          <w:p w14:paraId="761AA134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7FD26D48" w14:textId="77777777" w:rsidTr="00B528F1">
        <w:trPr>
          <w:trHeight w:val="360"/>
        </w:trPr>
        <w:tc>
          <w:tcPr>
            <w:tcW w:w="4564" w:type="dxa"/>
            <w:vAlign w:val="center"/>
          </w:tcPr>
          <w:p w14:paraId="0BECE23A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Реквизиты акта допуска к эксплуатации</w:t>
            </w:r>
          </w:p>
        </w:tc>
        <w:tc>
          <w:tcPr>
            <w:tcW w:w="5414" w:type="dxa"/>
            <w:vAlign w:val="center"/>
          </w:tcPr>
          <w:p w14:paraId="19AF9421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60FA1D22" w14:textId="77777777" w:rsidTr="00B528F1">
        <w:trPr>
          <w:trHeight w:val="600"/>
        </w:trPr>
        <w:tc>
          <w:tcPr>
            <w:tcW w:w="4564" w:type="dxa"/>
            <w:vAlign w:val="center"/>
          </w:tcPr>
          <w:p w14:paraId="46B7654E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Реквизиты переданного паспорта прибора учета</w:t>
            </w:r>
          </w:p>
        </w:tc>
        <w:tc>
          <w:tcPr>
            <w:tcW w:w="5414" w:type="dxa"/>
            <w:vAlign w:val="center"/>
          </w:tcPr>
          <w:p w14:paraId="04B64ECF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</w:tbl>
    <w:p w14:paraId="763C9B8E" w14:textId="77777777" w:rsidR="00EF223B" w:rsidRPr="00D5701F" w:rsidRDefault="00EF223B" w:rsidP="00EF223B">
      <w:pPr>
        <w:spacing w:before="240" w:after="120"/>
        <w:jc w:val="center"/>
        <w:rPr>
          <w:sz w:val="24"/>
          <w:szCs w:val="24"/>
        </w:rPr>
      </w:pPr>
      <w:r w:rsidRPr="00D5701F">
        <w:rPr>
          <w:sz w:val="24"/>
          <w:szCs w:val="24"/>
        </w:rPr>
        <w:t>Информация о знаках визуального контроля (пломбах)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4"/>
        <w:gridCol w:w="1740"/>
        <w:gridCol w:w="4981"/>
      </w:tblGrid>
      <w:tr w:rsidR="00EF223B" w:rsidRPr="00D5701F" w14:paraId="1FDDDBE4" w14:textId="77777777" w:rsidTr="00B528F1">
        <w:tc>
          <w:tcPr>
            <w:tcW w:w="3400" w:type="dxa"/>
          </w:tcPr>
          <w:p w14:paraId="0E28A09B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Место установки</w:t>
            </w:r>
            <w:r w:rsidRPr="00D5701F"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1703" w:type="dxa"/>
          </w:tcPr>
          <w:p w14:paraId="47A62443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Номер</w:t>
            </w:r>
            <w:r w:rsidRPr="00D5701F"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4875" w:type="dxa"/>
          </w:tcPr>
          <w:p w14:paraId="4BCA02E5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Наименование организации,</w:t>
            </w:r>
            <w:r w:rsidRPr="00D5701F">
              <w:rPr>
                <w:sz w:val="24"/>
                <w:szCs w:val="24"/>
              </w:rPr>
              <w:br/>
              <w:t>установившей пломбу</w:t>
            </w:r>
          </w:p>
        </w:tc>
      </w:tr>
      <w:tr w:rsidR="00EF223B" w:rsidRPr="00D5701F" w14:paraId="27FBDF37" w14:textId="77777777" w:rsidTr="00B528F1">
        <w:tc>
          <w:tcPr>
            <w:tcW w:w="3400" w:type="dxa"/>
            <w:vAlign w:val="center"/>
          </w:tcPr>
          <w:p w14:paraId="1D49855C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88DD17F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14:paraId="63AABC04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2D590B1F" w14:textId="77777777" w:rsidTr="00B528F1">
        <w:tc>
          <w:tcPr>
            <w:tcW w:w="3400" w:type="dxa"/>
            <w:vAlign w:val="center"/>
          </w:tcPr>
          <w:p w14:paraId="04AEFAD4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7D9532F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14:paraId="77590671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20BB10AC" w14:textId="77777777" w:rsidTr="00B528F1">
        <w:tc>
          <w:tcPr>
            <w:tcW w:w="3400" w:type="dxa"/>
            <w:vAlign w:val="center"/>
          </w:tcPr>
          <w:p w14:paraId="4C0C77A8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1557483E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14:paraId="507B2EB1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719C7439" w14:textId="77777777" w:rsidTr="00B528F1">
        <w:tc>
          <w:tcPr>
            <w:tcW w:w="3400" w:type="dxa"/>
            <w:vAlign w:val="center"/>
          </w:tcPr>
          <w:p w14:paraId="437B5E31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6ED9511E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14:paraId="2209EB81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5D9634F9" w14:textId="77777777" w:rsidTr="00B528F1">
        <w:tc>
          <w:tcPr>
            <w:tcW w:w="3400" w:type="dxa"/>
            <w:vAlign w:val="center"/>
          </w:tcPr>
          <w:p w14:paraId="1A23B009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66251086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14:paraId="36F7DAEB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</w:tbl>
    <w:p w14:paraId="667B18DC" w14:textId="77777777" w:rsidR="00EF223B" w:rsidRPr="00D5701F" w:rsidRDefault="00EF223B" w:rsidP="00EF223B">
      <w:pPr>
        <w:keepNext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2. </w:t>
      </w:r>
      <w:r w:rsidRPr="00D5701F">
        <w:rPr>
          <w:sz w:val="24"/>
          <w:szCs w:val="24"/>
        </w:rPr>
        <w:t xml:space="preserve">Сведения об индивидуальных приборах учета, установленных </w:t>
      </w:r>
      <w:r>
        <w:rPr>
          <w:sz w:val="24"/>
          <w:szCs w:val="24"/>
        </w:rPr>
        <w:br/>
      </w:r>
      <w:r w:rsidRPr="00D5701F">
        <w:rPr>
          <w:sz w:val="24"/>
          <w:szCs w:val="24"/>
        </w:rPr>
        <w:t>в многоквартирном доме (при наличии)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3"/>
        <w:gridCol w:w="5532"/>
      </w:tblGrid>
      <w:tr w:rsidR="00EF223B" w:rsidRPr="00D5701F" w14:paraId="236C0FAD" w14:textId="77777777" w:rsidTr="00B528F1">
        <w:trPr>
          <w:cantSplit/>
          <w:trHeight w:val="360"/>
        </w:trPr>
        <w:tc>
          <w:tcPr>
            <w:tcW w:w="4564" w:type="dxa"/>
            <w:vAlign w:val="center"/>
          </w:tcPr>
          <w:p w14:paraId="1B75990C" w14:textId="77777777" w:rsidR="00EF223B" w:rsidRPr="00D5701F" w:rsidRDefault="00EF223B" w:rsidP="00B528F1">
            <w:pPr>
              <w:keepNext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Адрес</w:t>
            </w:r>
          </w:p>
        </w:tc>
        <w:tc>
          <w:tcPr>
            <w:tcW w:w="5414" w:type="dxa"/>
            <w:vAlign w:val="center"/>
          </w:tcPr>
          <w:p w14:paraId="097D3522" w14:textId="77777777" w:rsidR="00EF223B" w:rsidRPr="00D5701F" w:rsidRDefault="00EF223B" w:rsidP="00B528F1">
            <w:pPr>
              <w:keepNext/>
              <w:rPr>
                <w:sz w:val="24"/>
                <w:szCs w:val="24"/>
              </w:rPr>
            </w:pPr>
          </w:p>
        </w:tc>
      </w:tr>
      <w:tr w:rsidR="00EF223B" w:rsidRPr="00D5701F" w14:paraId="715F0371" w14:textId="77777777" w:rsidTr="00B528F1">
        <w:trPr>
          <w:cantSplit/>
          <w:trHeight w:val="360"/>
        </w:trPr>
        <w:tc>
          <w:tcPr>
            <w:tcW w:w="4564" w:type="dxa"/>
            <w:vAlign w:val="center"/>
          </w:tcPr>
          <w:p w14:paraId="03A22DC7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14" w:type="dxa"/>
            <w:vAlign w:val="center"/>
          </w:tcPr>
          <w:p w14:paraId="7FC2DB2B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2794C279" w14:textId="77777777" w:rsidTr="00B528F1">
        <w:trPr>
          <w:cantSplit/>
          <w:trHeight w:val="360"/>
        </w:trPr>
        <w:tc>
          <w:tcPr>
            <w:tcW w:w="4564" w:type="dxa"/>
            <w:vAlign w:val="center"/>
          </w:tcPr>
          <w:p w14:paraId="65140BF2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Перечень</w:t>
            </w:r>
          </w:p>
        </w:tc>
        <w:tc>
          <w:tcPr>
            <w:tcW w:w="5414" w:type="dxa"/>
            <w:vAlign w:val="center"/>
          </w:tcPr>
          <w:p w14:paraId="4D1B3388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6BA82F70" w14:textId="77777777" w:rsidTr="00B528F1">
        <w:trPr>
          <w:cantSplit/>
          <w:trHeight w:val="360"/>
        </w:trPr>
        <w:tc>
          <w:tcPr>
            <w:tcW w:w="4564" w:type="dxa"/>
            <w:vAlign w:val="center"/>
          </w:tcPr>
          <w:p w14:paraId="10F55C2C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а</w:t>
            </w:r>
            <w:r w:rsidRPr="00D5701F">
              <w:rPr>
                <w:sz w:val="24"/>
                <w:szCs w:val="24"/>
              </w:rPr>
              <w:t xml:space="preserve"> установки</w:t>
            </w:r>
          </w:p>
        </w:tc>
        <w:tc>
          <w:tcPr>
            <w:tcW w:w="5414" w:type="dxa"/>
            <w:vAlign w:val="center"/>
          </w:tcPr>
          <w:p w14:paraId="2FDDD103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772C3099" w14:textId="77777777" w:rsidTr="00B528F1">
        <w:trPr>
          <w:cantSplit/>
          <w:trHeight w:val="360"/>
        </w:trPr>
        <w:tc>
          <w:tcPr>
            <w:tcW w:w="4564" w:type="dxa"/>
            <w:vAlign w:val="center"/>
          </w:tcPr>
          <w:p w14:paraId="2E30C33D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lastRenderedPageBreak/>
              <w:t>Реквизиты акта допуска к эксплуатации</w:t>
            </w:r>
          </w:p>
        </w:tc>
        <w:tc>
          <w:tcPr>
            <w:tcW w:w="5414" w:type="dxa"/>
            <w:vAlign w:val="center"/>
          </w:tcPr>
          <w:p w14:paraId="1FBED633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5CE3898C" w14:textId="77777777" w:rsidTr="00B528F1">
        <w:trPr>
          <w:cantSplit/>
          <w:trHeight w:val="600"/>
        </w:trPr>
        <w:tc>
          <w:tcPr>
            <w:tcW w:w="4564" w:type="dxa"/>
            <w:vAlign w:val="center"/>
          </w:tcPr>
          <w:p w14:paraId="7551681F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Перечень и реквизиты переданных паспортов приборов учета</w:t>
            </w:r>
          </w:p>
        </w:tc>
        <w:tc>
          <w:tcPr>
            <w:tcW w:w="5414" w:type="dxa"/>
            <w:vAlign w:val="center"/>
          </w:tcPr>
          <w:p w14:paraId="4F1467EB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</w:tbl>
    <w:p w14:paraId="20209E45" w14:textId="77777777" w:rsidR="00EF223B" w:rsidRPr="00D5701F" w:rsidRDefault="00EF223B" w:rsidP="00EF223B">
      <w:pPr>
        <w:spacing w:before="240" w:after="120"/>
        <w:jc w:val="center"/>
        <w:rPr>
          <w:sz w:val="24"/>
          <w:szCs w:val="24"/>
        </w:rPr>
      </w:pPr>
      <w:r w:rsidRPr="00D5701F">
        <w:rPr>
          <w:sz w:val="24"/>
          <w:szCs w:val="24"/>
        </w:rPr>
        <w:t>Информация о знаках визуального контроля (пломбах)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4"/>
        <w:gridCol w:w="1740"/>
        <w:gridCol w:w="4981"/>
      </w:tblGrid>
      <w:tr w:rsidR="00EF223B" w:rsidRPr="00D5701F" w14:paraId="64FC2057" w14:textId="77777777" w:rsidTr="00B528F1">
        <w:tc>
          <w:tcPr>
            <w:tcW w:w="3400" w:type="dxa"/>
          </w:tcPr>
          <w:p w14:paraId="1E6491D0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Место установки</w:t>
            </w:r>
            <w:r w:rsidRPr="00D5701F"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1703" w:type="dxa"/>
          </w:tcPr>
          <w:p w14:paraId="133A9CC0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Номер</w:t>
            </w:r>
            <w:r w:rsidRPr="00D5701F"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4875" w:type="dxa"/>
          </w:tcPr>
          <w:p w14:paraId="4A9C3077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Наименование организации,</w:t>
            </w:r>
            <w:r w:rsidRPr="00D5701F">
              <w:rPr>
                <w:sz w:val="24"/>
                <w:szCs w:val="24"/>
              </w:rPr>
              <w:br/>
              <w:t>установившей пломбу</w:t>
            </w:r>
          </w:p>
        </w:tc>
      </w:tr>
      <w:tr w:rsidR="00EF223B" w:rsidRPr="00D5701F" w14:paraId="0E9837AB" w14:textId="77777777" w:rsidTr="00B528F1">
        <w:tc>
          <w:tcPr>
            <w:tcW w:w="3400" w:type="dxa"/>
            <w:vAlign w:val="center"/>
          </w:tcPr>
          <w:p w14:paraId="3771A503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1DD44426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14:paraId="73473A65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443ECCCF" w14:textId="77777777" w:rsidTr="00B528F1">
        <w:tc>
          <w:tcPr>
            <w:tcW w:w="3400" w:type="dxa"/>
            <w:vAlign w:val="center"/>
          </w:tcPr>
          <w:p w14:paraId="009C6215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A6B73A2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14:paraId="573FC393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643A7200" w14:textId="77777777" w:rsidTr="00B528F1">
        <w:tc>
          <w:tcPr>
            <w:tcW w:w="3400" w:type="dxa"/>
            <w:vAlign w:val="center"/>
          </w:tcPr>
          <w:p w14:paraId="384400A9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3DA169B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14:paraId="00A20F88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76A8CDBA" w14:textId="77777777" w:rsidTr="00B528F1">
        <w:tc>
          <w:tcPr>
            <w:tcW w:w="3400" w:type="dxa"/>
            <w:vAlign w:val="center"/>
          </w:tcPr>
          <w:p w14:paraId="3134608A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1685AB6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14:paraId="5B6CC405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28CA0E1E" w14:textId="77777777" w:rsidTr="00B528F1">
        <w:tc>
          <w:tcPr>
            <w:tcW w:w="3400" w:type="dxa"/>
            <w:vAlign w:val="center"/>
          </w:tcPr>
          <w:p w14:paraId="44E95793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6D177BF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14:paraId="6CEBAFF4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</w:tbl>
    <w:p w14:paraId="6A8C4CB8" w14:textId="77777777" w:rsidR="00EF223B" w:rsidRPr="00D5701F" w:rsidRDefault="00EF223B" w:rsidP="00EF223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3. </w:t>
      </w:r>
      <w:r w:rsidRPr="00D5701F">
        <w:rPr>
          <w:sz w:val="24"/>
          <w:szCs w:val="24"/>
        </w:rPr>
        <w:t xml:space="preserve">Сведения об общих (для коммунальных квартир) приборах учета, </w:t>
      </w:r>
      <w:r>
        <w:rPr>
          <w:sz w:val="24"/>
          <w:szCs w:val="24"/>
        </w:rPr>
        <w:br/>
      </w:r>
      <w:r w:rsidRPr="00D5701F">
        <w:rPr>
          <w:sz w:val="24"/>
          <w:szCs w:val="24"/>
        </w:rPr>
        <w:t>установленных в многоквартирном доме (при наличии)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3"/>
        <w:gridCol w:w="5532"/>
      </w:tblGrid>
      <w:tr w:rsidR="00EF223B" w:rsidRPr="00D5701F" w14:paraId="69DFD13C" w14:textId="77777777" w:rsidTr="00B528F1">
        <w:trPr>
          <w:trHeight w:val="360"/>
        </w:trPr>
        <w:tc>
          <w:tcPr>
            <w:tcW w:w="4564" w:type="dxa"/>
            <w:vAlign w:val="center"/>
          </w:tcPr>
          <w:p w14:paraId="2368150C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Адрес</w:t>
            </w:r>
          </w:p>
        </w:tc>
        <w:tc>
          <w:tcPr>
            <w:tcW w:w="5414" w:type="dxa"/>
            <w:vAlign w:val="center"/>
          </w:tcPr>
          <w:p w14:paraId="6AFC3DE8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6774765C" w14:textId="77777777" w:rsidTr="00B528F1">
        <w:trPr>
          <w:trHeight w:val="360"/>
        </w:trPr>
        <w:tc>
          <w:tcPr>
            <w:tcW w:w="4564" w:type="dxa"/>
            <w:vAlign w:val="center"/>
          </w:tcPr>
          <w:p w14:paraId="4A6AD0A0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14" w:type="dxa"/>
            <w:vAlign w:val="center"/>
          </w:tcPr>
          <w:p w14:paraId="7ED25E31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6295EED4" w14:textId="77777777" w:rsidTr="00B528F1">
        <w:trPr>
          <w:trHeight w:val="360"/>
        </w:trPr>
        <w:tc>
          <w:tcPr>
            <w:tcW w:w="4564" w:type="dxa"/>
            <w:vAlign w:val="center"/>
          </w:tcPr>
          <w:p w14:paraId="79ED8B4C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Перечень</w:t>
            </w:r>
          </w:p>
        </w:tc>
        <w:tc>
          <w:tcPr>
            <w:tcW w:w="5414" w:type="dxa"/>
            <w:vAlign w:val="center"/>
          </w:tcPr>
          <w:p w14:paraId="2905E7AF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6D3AD97E" w14:textId="77777777" w:rsidTr="00B528F1">
        <w:trPr>
          <w:trHeight w:val="360"/>
        </w:trPr>
        <w:tc>
          <w:tcPr>
            <w:tcW w:w="4564" w:type="dxa"/>
            <w:vAlign w:val="center"/>
          </w:tcPr>
          <w:p w14:paraId="2CF81515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а</w:t>
            </w:r>
            <w:r w:rsidRPr="00D5701F">
              <w:rPr>
                <w:sz w:val="24"/>
                <w:szCs w:val="24"/>
              </w:rPr>
              <w:t xml:space="preserve"> установки</w:t>
            </w:r>
          </w:p>
        </w:tc>
        <w:tc>
          <w:tcPr>
            <w:tcW w:w="5414" w:type="dxa"/>
            <w:vAlign w:val="center"/>
          </w:tcPr>
          <w:p w14:paraId="444D86D8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4F67C057" w14:textId="77777777" w:rsidTr="00B528F1">
        <w:trPr>
          <w:trHeight w:val="360"/>
        </w:trPr>
        <w:tc>
          <w:tcPr>
            <w:tcW w:w="4564" w:type="dxa"/>
            <w:vAlign w:val="center"/>
          </w:tcPr>
          <w:p w14:paraId="05B6AC7D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Реквизиты акта допуска к эксплуатации</w:t>
            </w:r>
          </w:p>
        </w:tc>
        <w:tc>
          <w:tcPr>
            <w:tcW w:w="5414" w:type="dxa"/>
            <w:vAlign w:val="center"/>
          </w:tcPr>
          <w:p w14:paraId="4C03F8AC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1C8332EB" w14:textId="77777777" w:rsidTr="00B528F1">
        <w:trPr>
          <w:trHeight w:val="600"/>
        </w:trPr>
        <w:tc>
          <w:tcPr>
            <w:tcW w:w="4564" w:type="dxa"/>
            <w:vAlign w:val="center"/>
          </w:tcPr>
          <w:p w14:paraId="5A4AABFC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Перечень и реквизиты переданных паспортов приборов учета</w:t>
            </w:r>
          </w:p>
        </w:tc>
        <w:tc>
          <w:tcPr>
            <w:tcW w:w="5414" w:type="dxa"/>
            <w:vAlign w:val="center"/>
          </w:tcPr>
          <w:p w14:paraId="7DB4CF57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</w:tbl>
    <w:p w14:paraId="70453404" w14:textId="77777777" w:rsidR="00EF223B" w:rsidRPr="00D5701F" w:rsidRDefault="00EF223B" w:rsidP="00EF223B">
      <w:pPr>
        <w:spacing w:before="240" w:after="120"/>
        <w:jc w:val="center"/>
        <w:rPr>
          <w:sz w:val="24"/>
          <w:szCs w:val="24"/>
        </w:rPr>
      </w:pPr>
      <w:r w:rsidRPr="00D5701F">
        <w:rPr>
          <w:sz w:val="24"/>
          <w:szCs w:val="24"/>
        </w:rPr>
        <w:t>Информация о знаках визуального контроля (пломбах)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4"/>
        <w:gridCol w:w="1740"/>
        <w:gridCol w:w="4981"/>
      </w:tblGrid>
      <w:tr w:rsidR="00EF223B" w:rsidRPr="00D5701F" w14:paraId="15A8704B" w14:textId="77777777" w:rsidTr="00B528F1">
        <w:tc>
          <w:tcPr>
            <w:tcW w:w="3400" w:type="dxa"/>
          </w:tcPr>
          <w:p w14:paraId="29E964B5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Место установки</w:t>
            </w:r>
            <w:r w:rsidRPr="00D5701F"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1703" w:type="dxa"/>
          </w:tcPr>
          <w:p w14:paraId="79C932EA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Номер</w:t>
            </w:r>
            <w:r w:rsidRPr="00D5701F"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4875" w:type="dxa"/>
          </w:tcPr>
          <w:p w14:paraId="36B33FEE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Наименование организации,</w:t>
            </w:r>
            <w:r w:rsidRPr="00D5701F">
              <w:rPr>
                <w:sz w:val="24"/>
                <w:szCs w:val="24"/>
              </w:rPr>
              <w:br/>
              <w:t>установившей пломбу</w:t>
            </w:r>
          </w:p>
        </w:tc>
      </w:tr>
      <w:tr w:rsidR="00EF223B" w:rsidRPr="00D5701F" w14:paraId="73E873C9" w14:textId="77777777" w:rsidTr="00B528F1">
        <w:tc>
          <w:tcPr>
            <w:tcW w:w="3400" w:type="dxa"/>
            <w:vAlign w:val="center"/>
          </w:tcPr>
          <w:p w14:paraId="79E8B71F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6FC62435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14:paraId="1F680083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1B7485DE" w14:textId="77777777" w:rsidTr="00B528F1">
        <w:tc>
          <w:tcPr>
            <w:tcW w:w="3400" w:type="dxa"/>
            <w:vAlign w:val="center"/>
          </w:tcPr>
          <w:p w14:paraId="37AEC9D3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7817B65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14:paraId="4D67A011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019FA53B" w14:textId="77777777" w:rsidTr="00B528F1">
        <w:tc>
          <w:tcPr>
            <w:tcW w:w="3400" w:type="dxa"/>
            <w:vAlign w:val="center"/>
          </w:tcPr>
          <w:p w14:paraId="60405962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1FB1E63C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14:paraId="06DA5947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67C86D8E" w14:textId="77777777" w:rsidTr="00B528F1">
        <w:tc>
          <w:tcPr>
            <w:tcW w:w="3400" w:type="dxa"/>
            <w:vAlign w:val="center"/>
          </w:tcPr>
          <w:p w14:paraId="649270E5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6101DE54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14:paraId="1FBB195B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3ECEEF82" w14:textId="77777777" w:rsidTr="00B528F1">
        <w:tc>
          <w:tcPr>
            <w:tcW w:w="3400" w:type="dxa"/>
            <w:vAlign w:val="center"/>
          </w:tcPr>
          <w:p w14:paraId="0F1FD4F4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3394B7D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14:paraId="5811D2C0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</w:tbl>
    <w:p w14:paraId="23C72D50" w14:textId="77777777" w:rsidR="00EF223B" w:rsidRPr="00D5701F" w:rsidRDefault="00EF223B" w:rsidP="00EF223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4. </w:t>
      </w:r>
      <w:r w:rsidRPr="00D5701F">
        <w:rPr>
          <w:sz w:val="24"/>
          <w:szCs w:val="24"/>
        </w:rPr>
        <w:t xml:space="preserve">Сведения об измерительных трансформаторах тока (при наличии) </w:t>
      </w:r>
      <w:r>
        <w:rPr>
          <w:sz w:val="24"/>
          <w:szCs w:val="24"/>
        </w:rPr>
        <w:br/>
      </w:r>
      <w:r w:rsidRPr="00D5701F">
        <w:rPr>
          <w:sz w:val="24"/>
          <w:szCs w:val="24"/>
        </w:rPr>
        <w:t>(заполняется по каждому измерительному трансформатору тока)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3"/>
        <w:gridCol w:w="5532"/>
      </w:tblGrid>
      <w:tr w:rsidR="00EF223B" w:rsidRPr="00D5701F" w14:paraId="593F3A20" w14:textId="77777777" w:rsidTr="00B528F1">
        <w:trPr>
          <w:trHeight w:val="360"/>
        </w:trPr>
        <w:tc>
          <w:tcPr>
            <w:tcW w:w="4564" w:type="dxa"/>
            <w:vAlign w:val="center"/>
          </w:tcPr>
          <w:p w14:paraId="2B221CCC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Адрес</w:t>
            </w:r>
          </w:p>
        </w:tc>
        <w:tc>
          <w:tcPr>
            <w:tcW w:w="5414" w:type="dxa"/>
            <w:vAlign w:val="center"/>
          </w:tcPr>
          <w:p w14:paraId="56B78391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7F554CB7" w14:textId="77777777" w:rsidTr="00B528F1">
        <w:trPr>
          <w:trHeight w:val="360"/>
        </w:trPr>
        <w:tc>
          <w:tcPr>
            <w:tcW w:w="4564" w:type="dxa"/>
            <w:vAlign w:val="center"/>
          </w:tcPr>
          <w:p w14:paraId="69A5BF67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14" w:type="dxa"/>
            <w:vAlign w:val="center"/>
          </w:tcPr>
          <w:p w14:paraId="16ACD432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42C1A5FF" w14:textId="77777777" w:rsidTr="00B528F1">
        <w:trPr>
          <w:trHeight w:val="360"/>
        </w:trPr>
        <w:tc>
          <w:tcPr>
            <w:tcW w:w="4564" w:type="dxa"/>
            <w:vAlign w:val="center"/>
          </w:tcPr>
          <w:p w14:paraId="066CFE6C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о</w:t>
            </w:r>
            <w:r w:rsidRPr="00D5701F">
              <w:rPr>
                <w:sz w:val="24"/>
                <w:szCs w:val="24"/>
              </w:rPr>
              <w:t xml:space="preserve"> установки</w:t>
            </w:r>
          </w:p>
        </w:tc>
        <w:tc>
          <w:tcPr>
            <w:tcW w:w="5414" w:type="dxa"/>
            <w:vAlign w:val="center"/>
          </w:tcPr>
          <w:p w14:paraId="1E69251E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07276393" w14:textId="77777777" w:rsidTr="00B528F1">
        <w:trPr>
          <w:trHeight w:val="360"/>
        </w:trPr>
        <w:tc>
          <w:tcPr>
            <w:tcW w:w="4564" w:type="dxa"/>
            <w:vAlign w:val="center"/>
          </w:tcPr>
          <w:p w14:paraId="1A0A0706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Реквизиты акта допуска к эксплуатации</w:t>
            </w:r>
          </w:p>
        </w:tc>
        <w:tc>
          <w:tcPr>
            <w:tcW w:w="5414" w:type="dxa"/>
            <w:vAlign w:val="center"/>
          </w:tcPr>
          <w:p w14:paraId="0DBC2D6D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3A304207" w14:textId="77777777" w:rsidTr="00B528F1">
        <w:trPr>
          <w:trHeight w:val="600"/>
        </w:trPr>
        <w:tc>
          <w:tcPr>
            <w:tcW w:w="4564" w:type="dxa"/>
            <w:vAlign w:val="center"/>
          </w:tcPr>
          <w:p w14:paraId="0D23C1FE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Реквизиты переданного паспорта измерительного трансформатора</w:t>
            </w:r>
          </w:p>
        </w:tc>
        <w:tc>
          <w:tcPr>
            <w:tcW w:w="5414" w:type="dxa"/>
            <w:vAlign w:val="center"/>
          </w:tcPr>
          <w:p w14:paraId="2FD5DA9B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</w:tbl>
    <w:p w14:paraId="6861D896" w14:textId="77777777" w:rsidR="00EF223B" w:rsidRPr="00D5701F" w:rsidRDefault="00EF223B" w:rsidP="00EF223B">
      <w:pPr>
        <w:spacing w:before="240" w:after="120"/>
        <w:jc w:val="center"/>
        <w:rPr>
          <w:sz w:val="24"/>
          <w:szCs w:val="24"/>
        </w:rPr>
      </w:pPr>
      <w:r w:rsidRPr="00D5701F">
        <w:rPr>
          <w:sz w:val="24"/>
          <w:szCs w:val="24"/>
        </w:rPr>
        <w:t>Информация о знаках визуального контроля (пломбах)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4"/>
        <w:gridCol w:w="1740"/>
        <w:gridCol w:w="4981"/>
      </w:tblGrid>
      <w:tr w:rsidR="00EF223B" w:rsidRPr="00D5701F" w14:paraId="756C6E54" w14:textId="77777777" w:rsidTr="00B528F1">
        <w:tc>
          <w:tcPr>
            <w:tcW w:w="3400" w:type="dxa"/>
          </w:tcPr>
          <w:p w14:paraId="0CBEEEBA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Место установки</w:t>
            </w:r>
            <w:r w:rsidRPr="00D5701F"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1703" w:type="dxa"/>
          </w:tcPr>
          <w:p w14:paraId="13D90F31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Номер</w:t>
            </w:r>
            <w:r w:rsidRPr="00D5701F"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4875" w:type="dxa"/>
          </w:tcPr>
          <w:p w14:paraId="0928986E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Наименование организации,</w:t>
            </w:r>
            <w:r w:rsidRPr="00D5701F">
              <w:rPr>
                <w:sz w:val="24"/>
                <w:szCs w:val="24"/>
              </w:rPr>
              <w:br/>
              <w:t>установившей пломбу</w:t>
            </w:r>
          </w:p>
        </w:tc>
      </w:tr>
      <w:tr w:rsidR="00EF223B" w:rsidRPr="00D5701F" w14:paraId="7FCD0ADC" w14:textId="77777777" w:rsidTr="00B528F1">
        <w:tc>
          <w:tcPr>
            <w:tcW w:w="3400" w:type="dxa"/>
            <w:vAlign w:val="center"/>
          </w:tcPr>
          <w:p w14:paraId="5BD17976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E2D81E8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14:paraId="02DD5330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28B4ADD8" w14:textId="77777777" w:rsidTr="00B528F1">
        <w:tc>
          <w:tcPr>
            <w:tcW w:w="3400" w:type="dxa"/>
            <w:vAlign w:val="center"/>
          </w:tcPr>
          <w:p w14:paraId="7826A37D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D5AF635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14:paraId="25A43C94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59506B44" w14:textId="77777777" w:rsidTr="00B528F1">
        <w:tc>
          <w:tcPr>
            <w:tcW w:w="3400" w:type="dxa"/>
            <w:vAlign w:val="center"/>
          </w:tcPr>
          <w:p w14:paraId="367DF429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190CA7AE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14:paraId="15898F70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795016AB" w14:textId="77777777" w:rsidTr="00B528F1">
        <w:tc>
          <w:tcPr>
            <w:tcW w:w="3400" w:type="dxa"/>
            <w:vAlign w:val="center"/>
          </w:tcPr>
          <w:p w14:paraId="7D2FF6A7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4165489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14:paraId="57B5ECF3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76D41D4C" w14:textId="77777777" w:rsidTr="00B528F1">
        <w:tc>
          <w:tcPr>
            <w:tcW w:w="3400" w:type="dxa"/>
            <w:vAlign w:val="center"/>
          </w:tcPr>
          <w:p w14:paraId="108289A5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AE74B97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14:paraId="164BD918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</w:tbl>
    <w:p w14:paraId="4274D390" w14:textId="77777777" w:rsidR="00EF223B" w:rsidRPr="00D5701F" w:rsidRDefault="00EF223B" w:rsidP="00EF223B">
      <w:pPr>
        <w:spacing w:before="240" w:after="240"/>
        <w:jc w:val="center"/>
        <w:rPr>
          <w:sz w:val="24"/>
          <w:szCs w:val="24"/>
        </w:rPr>
      </w:pPr>
      <w:r w:rsidRPr="00D5701F">
        <w:rPr>
          <w:sz w:val="24"/>
          <w:szCs w:val="24"/>
        </w:rPr>
        <w:t xml:space="preserve">5. Сведения об оборудовании дистанционного сбора данных и способе </w:t>
      </w:r>
      <w:r>
        <w:rPr>
          <w:sz w:val="24"/>
          <w:szCs w:val="24"/>
        </w:rPr>
        <w:br/>
      </w:r>
      <w:r w:rsidRPr="00D5701F">
        <w:rPr>
          <w:sz w:val="24"/>
          <w:szCs w:val="24"/>
        </w:rPr>
        <w:t xml:space="preserve">присоединения приборов учета к интеллектуальной системе учета </w:t>
      </w:r>
      <w:r>
        <w:rPr>
          <w:sz w:val="24"/>
          <w:szCs w:val="24"/>
        </w:rPr>
        <w:br/>
      </w:r>
      <w:r w:rsidRPr="00D5701F">
        <w:rPr>
          <w:sz w:val="24"/>
          <w:szCs w:val="24"/>
        </w:rPr>
        <w:t>гарантирующего поставщика (при наличии)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7"/>
        <w:gridCol w:w="1824"/>
        <w:gridCol w:w="2770"/>
        <w:gridCol w:w="2144"/>
      </w:tblGrid>
      <w:tr w:rsidR="00EF223B" w:rsidRPr="00D5701F" w14:paraId="458A6CC8" w14:textId="77777777" w:rsidTr="00B528F1">
        <w:tc>
          <w:tcPr>
            <w:tcW w:w="3384" w:type="dxa"/>
            <w:vAlign w:val="center"/>
          </w:tcPr>
          <w:p w14:paraId="16E504F8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85" w:type="dxa"/>
            <w:vAlign w:val="center"/>
          </w:tcPr>
          <w:p w14:paraId="6AFC66C6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Устройство сбора и передачи данных</w:t>
            </w:r>
          </w:p>
        </w:tc>
        <w:tc>
          <w:tcPr>
            <w:tcW w:w="2711" w:type="dxa"/>
            <w:vAlign w:val="center"/>
          </w:tcPr>
          <w:p w14:paraId="6FFF9B1C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Коммуникационное оборудование</w:t>
            </w:r>
          </w:p>
        </w:tc>
        <w:tc>
          <w:tcPr>
            <w:tcW w:w="2098" w:type="dxa"/>
            <w:vAlign w:val="center"/>
          </w:tcPr>
          <w:p w14:paraId="3BEE71A4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 xml:space="preserve">Прочее </w:t>
            </w:r>
            <w:r w:rsidRPr="00D5701F">
              <w:rPr>
                <w:sz w:val="24"/>
                <w:szCs w:val="24"/>
              </w:rPr>
              <w:br/>
              <w:t>(указать)</w:t>
            </w:r>
          </w:p>
        </w:tc>
      </w:tr>
      <w:tr w:rsidR="00EF223B" w:rsidRPr="00D5701F" w14:paraId="577C4D2A" w14:textId="77777777" w:rsidTr="00B528F1">
        <w:tc>
          <w:tcPr>
            <w:tcW w:w="3384" w:type="dxa"/>
          </w:tcPr>
          <w:p w14:paraId="6A7C0414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85" w:type="dxa"/>
          </w:tcPr>
          <w:p w14:paraId="32B561C9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737532C9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722A2FE5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71B0E4E1" w14:textId="77777777" w:rsidTr="00B528F1">
        <w:tc>
          <w:tcPr>
            <w:tcW w:w="3384" w:type="dxa"/>
          </w:tcPr>
          <w:p w14:paraId="56A93087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Тип</w:t>
            </w:r>
          </w:p>
        </w:tc>
        <w:tc>
          <w:tcPr>
            <w:tcW w:w="1785" w:type="dxa"/>
          </w:tcPr>
          <w:p w14:paraId="33B796F1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2526649C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4CEE6BF8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4C9A5BD5" w14:textId="77777777" w:rsidTr="00B528F1">
        <w:tc>
          <w:tcPr>
            <w:tcW w:w="3384" w:type="dxa"/>
          </w:tcPr>
          <w:p w14:paraId="2A497923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85" w:type="dxa"/>
          </w:tcPr>
          <w:p w14:paraId="5FB8EEAF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54A9878A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06C19C6B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  <w:tr w:rsidR="00EF223B" w:rsidRPr="00D5701F" w14:paraId="77B84605" w14:textId="77777777" w:rsidTr="00B528F1">
        <w:tc>
          <w:tcPr>
            <w:tcW w:w="3384" w:type="dxa"/>
          </w:tcPr>
          <w:p w14:paraId="58C1E59A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Перечень и реквизиты переданной документации</w:t>
            </w:r>
          </w:p>
        </w:tc>
        <w:tc>
          <w:tcPr>
            <w:tcW w:w="1785" w:type="dxa"/>
          </w:tcPr>
          <w:p w14:paraId="21921C04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7D497B79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0712CFBD" w14:textId="77777777" w:rsidR="00EF223B" w:rsidRPr="00D5701F" w:rsidRDefault="00EF223B" w:rsidP="00B528F1">
            <w:pPr>
              <w:rPr>
                <w:sz w:val="24"/>
                <w:szCs w:val="24"/>
              </w:rPr>
            </w:pPr>
          </w:p>
        </w:tc>
      </w:tr>
    </w:tbl>
    <w:p w14:paraId="73632F24" w14:textId="77777777" w:rsidR="00EF223B" w:rsidRPr="00D5701F" w:rsidRDefault="00EF223B" w:rsidP="00EF223B">
      <w:pPr>
        <w:spacing w:before="240" w:after="240"/>
        <w:jc w:val="center"/>
        <w:rPr>
          <w:sz w:val="24"/>
          <w:szCs w:val="24"/>
        </w:rPr>
      </w:pPr>
      <w:r w:rsidRPr="00D5701F">
        <w:rPr>
          <w:sz w:val="24"/>
          <w:szCs w:val="24"/>
        </w:rPr>
        <w:t>6. Прочее</w:t>
      </w:r>
    </w:p>
    <w:p w14:paraId="3F1465B3" w14:textId="77777777" w:rsidR="00EF223B" w:rsidRDefault="00EF223B" w:rsidP="00EF223B">
      <w:pPr>
        <w:rPr>
          <w:sz w:val="24"/>
          <w:szCs w:val="24"/>
        </w:rPr>
      </w:pPr>
    </w:p>
    <w:p w14:paraId="0C8E53FB" w14:textId="77777777" w:rsidR="00EF223B" w:rsidRPr="00D5701F" w:rsidRDefault="00EF223B" w:rsidP="00EF223B">
      <w:pPr>
        <w:rPr>
          <w:sz w:val="24"/>
          <w:szCs w:val="24"/>
        </w:rPr>
      </w:pPr>
    </w:p>
    <w:p w14:paraId="4B387064" w14:textId="77777777" w:rsidR="00EF223B" w:rsidRPr="00D5701F" w:rsidRDefault="00EF223B" w:rsidP="00EF223B">
      <w:pPr>
        <w:spacing w:after="240"/>
        <w:rPr>
          <w:sz w:val="24"/>
          <w:szCs w:val="24"/>
        </w:rPr>
      </w:pPr>
      <w:r w:rsidRPr="00D5701F">
        <w:rPr>
          <w:sz w:val="24"/>
          <w:szCs w:val="24"/>
        </w:rPr>
        <w:t>Представитель застройщика</w:t>
      </w:r>
    </w:p>
    <w:tbl>
      <w:tblPr>
        <w:tblW w:w="686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171"/>
        <w:gridCol w:w="3970"/>
        <w:gridCol w:w="170"/>
      </w:tblGrid>
      <w:tr w:rsidR="00EF223B" w:rsidRPr="00D5701F" w14:paraId="47A17E89" w14:textId="77777777" w:rsidTr="00B528F1">
        <w:trPr>
          <w:jc w:val="center"/>
        </w:trPr>
        <w:tc>
          <w:tcPr>
            <w:tcW w:w="2550" w:type="dxa"/>
            <w:tcBorders>
              <w:bottom w:val="single" w:sz="4" w:space="0" w:color="000000"/>
            </w:tcBorders>
            <w:vAlign w:val="bottom"/>
          </w:tcPr>
          <w:p w14:paraId="4F3C8C9C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" w:type="dxa"/>
            <w:vAlign w:val="bottom"/>
          </w:tcPr>
          <w:p w14:paraId="60EB262B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/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14:paraId="3824363C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604163E0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/</w:t>
            </w:r>
          </w:p>
        </w:tc>
      </w:tr>
      <w:tr w:rsidR="00EF223B" w:rsidRPr="00220DE5" w14:paraId="5145108E" w14:textId="77777777" w:rsidTr="00B528F1">
        <w:trPr>
          <w:jc w:val="center"/>
        </w:trPr>
        <w:tc>
          <w:tcPr>
            <w:tcW w:w="2550" w:type="dxa"/>
            <w:tcBorders>
              <w:top w:val="single" w:sz="4" w:space="0" w:color="000000"/>
            </w:tcBorders>
          </w:tcPr>
          <w:p w14:paraId="198038C5" w14:textId="77777777" w:rsidR="00EF223B" w:rsidRPr="00220DE5" w:rsidRDefault="00EF223B" w:rsidP="00B528F1">
            <w:pPr>
              <w:jc w:val="center"/>
            </w:pPr>
            <w:r w:rsidRPr="00220DE5">
              <w:t>(подпись)</w:t>
            </w:r>
          </w:p>
        </w:tc>
        <w:tc>
          <w:tcPr>
            <w:tcW w:w="171" w:type="dxa"/>
          </w:tcPr>
          <w:p w14:paraId="670E9FBA" w14:textId="77777777" w:rsidR="00EF223B" w:rsidRPr="00220DE5" w:rsidRDefault="00EF223B" w:rsidP="00B528F1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14:paraId="37128B52" w14:textId="77777777" w:rsidR="00EF223B" w:rsidRPr="00220DE5" w:rsidRDefault="00EF223B" w:rsidP="00B528F1">
            <w:pPr>
              <w:jc w:val="center"/>
            </w:pPr>
            <w:r w:rsidRPr="00220DE5">
              <w:t>(</w:t>
            </w:r>
            <w:proofErr w:type="spellStart"/>
            <w:r w:rsidRPr="00220DE5">
              <w:t>ф.и.о.</w:t>
            </w:r>
            <w:proofErr w:type="spellEnd"/>
            <w:r w:rsidRPr="00220DE5">
              <w:t xml:space="preserve"> представителя)</w:t>
            </w:r>
          </w:p>
        </w:tc>
        <w:tc>
          <w:tcPr>
            <w:tcW w:w="170" w:type="dxa"/>
          </w:tcPr>
          <w:p w14:paraId="5D77A014" w14:textId="77777777" w:rsidR="00EF223B" w:rsidRPr="00220DE5" w:rsidRDefault="00EF223B" w:rsidP="00B528F1"/>
        </w:tc>
      </w:tr>
    </w:tbl>
    <w:p w14:paraId="61990A00" w14:textId="77777777" w:rsidR="00EF223B" w:rsidRPr="00D5701F" w:rsidRDefault="00EF223B" w:rsidP="00EF223B">
      <w:pPr>
        <w:spacing w:before="240" w:after="240"/>
        <w:rPr>
          <w:sz w:val="24"/>
          <w:szCs w:val="24"/>
        </w:rPr>
      </w:pPr>
      <w:r w:rsidRPr="00D5701F">
        <w:rPr>
          <w:sz w:val="24"/>
          <w:szCs w:val="24"/>
        </w:rPr>
        <w:t>Представитель гарантирующего поставщика</w:t>
      </w:r>
    </w:p>
    <w:tbl>
      <w:tblPr>
        <w:tblW w:w="686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171"/>
        <w:gridCol w:w="3970"/>
        <w:gridCol w:w="170"/>
      </w:tblGrid>
      <w:tr w:rsidR="00EF223B" w:rsidRPr="00D5701F" w14:paraId="115B3C3B" w14:textId="77777777" w:rsidTr="00B528F1">
        <w:trPr>
          <w:jc w:val="center"/>
        </w:trPr>
        <w:tc>
          <w:tcPr>
            <w:tcW w:w="2550" w:type="dxa"/>
            <w:tcBorders>
              <w:bottom w:val="single" w:sz="4" w:space="0" w:color="000000"/>
            </w:tcBorders>
            <w:vAlign w:val="bottom"/>
          </w:tcPr>
          <w:p w14:paraId="472189DA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" w:type="dxa"/>
            <w:vAlign w:val="bottom"/>
          </w:tcPr>
          <w:p w14:paraId="6CB24097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/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14:paraId="0D64DD3D" w14:textId="77777777" w:rsidR="00EF223B" w:rsidRPr="00D5701F" w:rsidRDefault="00EF223B" w:rsidP="00B52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718834B7" w14:textId="77777777" w:rsidR="00EF223B" w:rsidRPr="00D5701F" w:rsidRDefault="00EF223B" w:rsidP="00B528F1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/</w:t>
            </w:r>
          </w:p>
        </w:tc>
      </w:tr>
      <w:tr w:rsidR="00EF223B" w:rsidRPr="00220DE5" w14:paraId="78D95413" w14:textId="77777777" w:rsidTr="001A5B57">
        <w:trPr>
          <w:jc w:val="center"/>
        </w:trPr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14:paraId="74225EB3" w14:textId="77777777" w:rsidR="00EF223B" w:rsidRPr="00220DE5" w:rsidRDefault="00EF223B" w:rsidP="00B528F1">
            <w:pPr>
              <w:jc w:val="center"/>
            </w:pPr>
            <w:r w:rsidRPr="00220DE5">
              <w:t>(подпись)</w:t>
            </w:r>
          </w:p>
        </w:tc>
        <w:tc>
          <w:tcPr>
            <w:tcW w:w="171" w:type="dxa"/>
          </w:tcPr>
          <w:p w14:paraId="6597ECDD" w14:textId="77777777" w:rsidR="00EF223B" w:rsidRPr="00220DE5" w:rsidRDefault="00EF223B" w:rsidP="00B528F1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14:paraId="1066D399" w14:textId="77777777" w:rsidR="00EF223B" w:rsidRPr="00220DE5" w:rsidRDefault="00EF223B" w:rsidP="00B528F1">
            <w:pPr>
              <w:jc w:val="center"/>
            </w:pPr>
            <w:r w:rsidRPr="00220DE5">
              <w:t>(</w:t>
            </w:r>
            <w:proofErr w:type="spellStart"/>
            <w:r w:rsidRPr="00220DE5">
              <w:t>ф.и.о.</w:t>
            </w:r>
            <w:proofErr w:type="spellEnd"/>
            <w:r w:rsidRPr="00220DE5">
              <w:t xml:space="preserve"> представителя)</w:t>
            </w:r>
          </w:p>
        </w:tc>
        <w:tc>
          <w:tcPr>
            <w:tcW w:w="170" w:type="dxa"/>
          </w:tcPr>
          <w:p w14:paraId="53D04AFB" w14:textId="77777777" w:rsidR="00EF223B" w:rsidRPr="00220DE5" w:rsidRDefault="00EF223B" w:rsidP="00B528F1"/>
        </w:tc>
      </w:tr>
    </w:tbl>
    <w:p w14:paraId="382AAD07" w14:textId="6DB72ABD" w:rsidR="001A5B57" w:rsidRDefault="001A5B57"/>
    <w:p w14:paraId="5F6A0D0E" w14:textId="3E8174C7" w:rsidR="001A5B57" w:rsidRPr="00D5701F" w:rsidRDefault="001A5B57" w:rsidP="001A5B57">
      <w:pPr>
        <w:spacing w:before="240" w:after="240"/>
        <w:rPr>
          <w:sz w:val="24"/>
          <w:szCs w:val="24"/>
        </w:rPr>
      </w:pPr>
      <w:r w:rsidRPr="00DB680F">
        <w:rPr>
          <w:sz w:val="24"/>
          <w:szCs w:val="24"/>
        </w:rPr>
        <w:t xml:space="preserve">Представитель </w:t>
      </w:r>
      <w:r w:rsidRPr="00DB680F">
        <w:rPr>
          <w:rFonts w:eastAsia="Times New Roman"/>
          <w:sz w:val="24"/>
          <w:szCs w:val="24"/>
        </w:rPr>
        <w:t xml:space="preserve">ПАО Россети Центр Белгородэнерго в части </w:t>
      </w:r>
      <w:proofErr w:type="spellStart"/>
      <w:r w:rsidRPr="00DB680F">
        <w:rPr>
          <w:rFonts w:eastAsia="Times New Roman"/>
          <w:sz w:val="24"/>
          <w:szCs w:val="24"/>
        </w:rPr>
        <w:t>пп</w:t>
      </w:r>
      <w:proofErr w:type="spellEnd"/>
      <w:r w:rsidRPr="00DB680F">
        <w:rPr>
          <w:rFonts w:eastAsia="Times New Roman"/>
          <w:sz w:val="24"/>
          <w:szCs w:val="24"/>
        </w:rPr>
        <w:t>. 1, 4</w:t>
      </w:r>
      <w:r w:rsidR="005324E9" w:rsidRPr="00DB680F">
        <w:rPr>
          <w:rFonts w:eastAsia="Times New Roman"/>
          <w:sz w:val="24"/>
          <w:szCs w:val="24"/>
        </w:rPr>
        <w:t>.</w:t>
      </w:r>
    </w:p>
    <w:tbl>
      <w:tblPr>
        <w:tblW w:w="686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171"/>
        <w:gridCol w:w="3970"/>
        <w:gridCol w:w="170"/>
      </w:tblGrid>
      <w:tr w:rsidR="004D5AC0" w:rsidRPr="00D5701F" w14:paraId="6BCC3E0A" w14:textId="77777777" w:rsidTr="00A236B9">
        <w:trPr>
          <w:jc w:val="center"/>
        </w:trPr>
        <w:tc>
          <w:tcPr>
            <w:tcW w:w="2550" w:type="dxa"/>
            <w:tcBorders>
              <w:bottom w:val="single" w:sz="4" w:space="0" w:color="000000"/>
            </w:tcBorders>
            <w:vAlign w:val="bottom"/>
          </w:tcPr>
          <w:p w14:paraId="0283BAFD" w14:textId="77777777" w:rsidR="001A5B57" w:rsidRPr="00D5701F" w:rsidRDefault="001A5B57" w:rsidP="00A23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" w:type="dxa"/>
            <w:vAlign w:val="bottom"/>
          </w:tcPr>
          <w:p w14:paraId="12A93AC7" w14:textId="77777777" w:rsidR="001A5B57" w:rsidRPr="00D5701F" w:rsidRDefault="001A5B57" w:rsidP="00A236B9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/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14:paraId="0140A6FC" w14:textId="77777777" w:rsidR="001A5B57" w:rsidRPr="00D5701F" w:rsidRDefault="001A5B57" w:rsidP="00A23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2852CEFD" w14:textId="77777777" w:rsidR="001A5B57" w:rsidRPr="00D5701F" w:rsidRDefault="001A5B57" w:rsidP="00A236B9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/</w:t>
            </w:r>
          </w:p>
        </w:tc>
      </w:tr>
      <w:tr w:rsidR="004D5AC0" w:rsidRPr="00220DE5" w14:paraId="11054B57" w14:textId="77777777" w:rsidTr="00A236B9">
        <w:trPr>
          <w:jc w:val="center"/>
        </w:trPr>
        <w:tc>
          <w:tcPr>
            <w:tcW w:w="2550" w:type="dxa"/>
            <w:tcBorders>
              <w:top w:val="single" w:sz="4" w:space="0" w:color="000000"/>
            </w:tcBorders>
          </w:tcPr>
          <w:p w14:paraId="0255BB8C" w14:textId="77777777" w:rsidR="001A5B57" w:rsidRPr="00220DE5" w:rsidRDefault="001A5B57" w:rsidP="00A236B9">
            <w:pPr>
              <w:jc w:val="center"/>
            </w:pPr>
            <w:r w:rsidRPr="00220DE5">
              <w:t>(подпись)</w:t>
            </w:r>
          </w:p>
        </w:tc>
        <w:tc>
          <w:tcPr>
            <w:tcW w:w="171" w:type="dxa"/>
          </w:tcPr>
          <w:p w14:paraId="2E08ABD6" w14:textId="77777777" w:rsidR="001A5B57" w:rsidRPr="00220DE5" w:rsidRDefault="001A5B57" w:rsidP="00A236B9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14:paraId="1DB4F4E5" w14:textId="77777777" w:rsidR="001A5B57" w:rsidRPr="00220DE5" w:rsidRDefault="001A5B57" w:rsidP="00A236B9">
            <w:pPr>
              <w:jc w:val="center"/>
            </w:pPr>
            <w:r w:rsidRPr="00220DE5">
              <w:t>(</w:t>
            </w:r>
            <w:proofErr w:type="spellStart"/>
            <w:r w:rsidRPr="00220DE5">
              <w:t>ф.и.о.</w:t>
            </w:r>
            <w:proofErr w:type="spellEnd"/>
            <w:r w:rsidRPr="00220DE5">
              <w:t xml:space="preserve"> представителя)</w:t>
            </w:r>
          </w:p>
        </w:tc>
        <w:tc>
          <w:tcPr>
            <w:tcW w:w="170" w:type="dxa"/>
          </w:tcPr>
          <w:p w14:paraId="4223B43E" w14:textId="77777777" w:rsidR="001A5B57" w:rsidRPr="00220DE5" w:rsidRDefault="001A5B57" w:rsidP="00A236B9"/>
        </w:tc>
      </w:tr>
    </w:tbl>
    <w:p w14:paraId="26EF8042" w14:textId="77777777" w:rsidR="001A5B57" w:rsidRDefault="001A5B57"/>
    <w:p w14:paraId="0EF95BCD" w14:textId="77777777" w:rsidR="001A5B57" w:rsidRDefault="001A5B57"/>
    <w:tbl>
      <w:tblPr>
        <w:tblW w:w="686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171"/>
        <w:gridCol w:w="3970"/>
        <w:gridCol w:w="170"/>
      </w:tblGrid>
      <w:tr w:rsidR="001A5B57" w:rsidRPr="00220DE5" w14:paraId="026DB1AB" w14:textId="77777777" w:rsidTr="00B528F1">
        <w:trPr>
          <w:jc w:val="center"/>
        </w:trPr>
        <w:tc>
          <w:tcPr>
            <w:tcW w:w="2550" w:type="dxa"/>
            <w:tcBorders>
              <w:top w:val="single" w:sz="4" w:space="0" w:color="000000"/>
            </w:tcBorders>
          </w:tcPr>
          <w:p w14:paraId="216141F4" w14:textId="62176FD8" w:rsidR="001A5B57" w:rsidRPr="00220DE5" w:rsidRDefault="001A5B57" w:rsidP="00B528F1">
            <w:pPr>
              <w:jc w:val="center"/>
            </w:pPr>
          </w:p>
        </w:tc>
        <w:tc>
          <w:tcPr>
            <w:tcW w:w="171" w:type="dxa"/>
          </w:tcPr>
          <w:p w14:paraId="2B2BF8F2" w14:textId="77777777" w:rsidR="001A5B57" w:rsidRPr="00220DE5" w:rsidRDefault="001A5B57" w:rsidP="00B528F1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14:paraId="50FA2472" w14:textId="77777777" w:rsidR="001A5B57" w:rsidRPr="00220DE5" w:rsidRDefault="001A5B57" w:rsidP="00B528F1">
            <w:pPr>
              <w:jc w:val="center"/>
            </w:pPr>
          </w:p>
        </w:tc>
        <w:tc>
          <w:tcPr>
            <w:tcW w:w="170" w:type="dxa"/>
          </w:tcPr>
          <w:p w14:paraId="2754FCA9" w14:textId="77777777" w:rsidR="001A5B57" w:rsidRPr="00220DE5" w:rsidRDefault="001A5B57" w:rsidP="00B528F1"/>
        </w:tc>
      </w:tr>
    </w:tbl>
    <w:p w14:paraId="77107972" w14:textId="77777777" w:rsidR="00EF223B" w:rsidRPr="00953AC0" w:rsidRDefault="00EF223B">
      <w:pPr>
        <w:jc w:val="both"/>
        <w:rPr>
          <w:rFonts w:eastAsia="Times New Roman"/>
          <w:sz w:val="32"/>
          <w:szCs w:val="32"/>
        </w:rPr>
      </w:pPr>
    </w:p>
    <w:sectPr w:rsidR="00EF223B" w:rsidRPr="00953AC0" w:rsidSect="002B5E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D8"/>
    <w:multiLevelType w:val="hybridMultilevel"/>
    <w:tmpl w:val="AD588DEE"/>
    <w:lvl w:ilvl="0" w:tplc="7EAC1A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D69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8B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E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8D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C06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A0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28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3C3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6E66"/>
    <w:multiLevelType w:val="hybridMultilevel"/>
    <w:tmpl w:val="FF1698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E7117B"/>
    <w:multiLevelType w:val="hybridMultilevel"/>
    <w:tmpl w:val="781E7344"/>
    <w:lvl w:ilvl="0" w:tplc="9252BD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2EF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028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E5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89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C41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4A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A1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43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0BE0"/>
    <w:multiLevelType w:val="hybridMultilevel"/>
    <w:tmpl w:val="94A62706"/>
    <w:lvl w:ilvl="0" w:tplc="6EE491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A22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65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6F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3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F21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C0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0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B4B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5F9A"/>
    <w:multiLevelType w:val="hybridMultilevel"/>
    <w:tmpl w:val="E642125A"/>
    <w:lvl w:ilvl="0" w:tplc="615465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E6CC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4C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C3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2D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A0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69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CA4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45170"/>
    <w:multiLevelType w:val="multilevel"/>
    <w:tmpl w:val="010C7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AE0F5B"/>
    <w:multiLevelType w:val="hybridMultilevel"/>
    <w:tmpl w:val="8A72E15A"/>
    <w:lvl w:ilvl="0" w:tplc="BB24CA42">
      <w:start w:val="4"/>
      <w:numFmt w:val="decimal"/>
      <w:lvlText w:val="%1."/>
      <w:lvlJc w:val="left"/>
      <w:pPr>
        <w:ind w:left="720" w:hanging="360"/>
      </w:pPr>
    </w:lvl>
    <w:lvl w:ilvl="1" w:tplc="F2CACB6A">
      <w:start w:val="1"/>
      <w:numFmt w:val="lowerLetter"/>
      <w:lvlText w:val="%2."/>
      <w:lvlJc w:val="left"/>
      <w:pPr>
        <w:ind w:left="1440" w:hanging="360"/>
      </w:pPr>
    </w:lvl>
    <w:lvl w:ilvl="2" w:tplc="468A9020">
      <w:start w:val="1"/>
      <w:numFmt w:val="lowerRoman"/>
      <w:lvlText w:val="%3."/>
      <w:lvlJc w:val="right"/>
      <w:pPr>
        <w:ind w:left="2160" w:hanging="180"/>
      </w:pPr>
    </w:lvl>
    <w:lvl w:ilvl="3" w:tplc="A3464FAE">
      <w:start w:val="1"/>
      <w:numFmt w:val="decimal"/>
      <w:lvlText w:val="%4."/>
      <w:lvlJc w:val="left"/>
      <w:pPr>
        <w:ind w:left="2880" w:hanging="360"/>
      </w:pPr>
    </w:lvl>
    <w:lvl w:ilvl="4" w:tplc="1ADE404C">
      <w:start w:val="1"/>
      <w:numFmt w:val="lowerLetter"/>
      <w:lvlText w:val="%5."/>
      <w:lvlJc w:val="left"/>
      <w:pPr>
        <w:ind w:left="3600" w:hanging="360"/>
      </w:pPr>
    </w:lvl>
    <w:lvl w:ilvl="5" w:tplc="2F4E0E08">
      <w:start w:val="1"/>
      <w:numFmt w:val="lowerRoman"/>
      <w:lvlText w:val="%6."/>
      <w:lvlJc w:val="right"/>
      <w:pPr>
        <w:ind w:left="4320" w:hanging="180"/>
      </w:pPr>
    </w:lvl>
    <w:lvl w:ilvl="6" w:tplc="B07AB390">
      <w:start w:val="1"/>
      <w:numFmt w:val="decimal"/>
      <w:lvlText w:val="%7."/>
      <w:lvlJc w:val="left"/>
      <w:pPr>
        <w:ind w:left="5040" w:hanging="360"/>
      </w:pPr>
    </w:lvl>
    <w:lvl w:ilvl="7" w:tplc="358832CE">
      <w:start w:val="1"/>
      <w:numFmt w:val="lowerLetter"/>
      <w:lvlText w:val="%8."/>
      <w:lvlJc w:val="left"/>
      <w:pPr>
        <w:ind w:left="5760" w:hanging="360"/>
      </w:pPr>
    </w:lvl>
    <w:lvl w:ilvl="8" w:tplc="87F061D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93081"/>
    <w:multiLevelType w:val="hybridMultilevel"/>
    <w:tmpl w:val="3094F528"/>
    <w:lvl w:ilvl="0" w:tplc="579432BE">
      <w:start w:val="1"/>
      <w:numFmt w:val="decimal"/>
      <w:lvlText w:val="%1."/>
      <w:lvlJc w:val="left"/>
      <w:pPr>
        <w:ind w:left="948" w:hanging="360"/>
      </w:pPr>
    </w:lvl>
    <w:lvl w:ilvl="1" w:tplc="21BC723C">
      <w:start w:val="1"/>
      <w:numFmt w:val="lowerLetter"/>
      <w:lvlText w:val="%2."/>
      <w:lvlJc w:val="left"/>
      <w:pPr>
        <w:ind w:left="1668" w:hanging="360"/>
      </w:pPr>
    </w:lvl>
    <w:lvl w:ilvl="2" w:tplc="DA64D7AC">
      <w:start w:val="1"/>
      <w:numFmt w:val="lowerRoman"/>
      <w:lvlText w:val="%3."/>
      <w:lvlJc w:val="right"/>
      <w:pPr>
        <w:ind w:left="2388" w:hanging="180"/>
      </w:pPr>
    </w:lvl>
    <w:lvl w:ilvl="3" w:tplc="821C1054">
      <w:start w:val="1"/>
      <w:numFmt w:val="decimal"/>
      <w:lvlText w:val="%4."/>
      <w:lvlJc w:val="left"/>
      <w:pPr>
        <w:ind w:left="3108" w:hanging="360"/>
      </w:pPr>
    </w:lvl>
    <w:lvl w:ilvl="4" w:tplc="D1A41C40">
      <w:start w:val="1"/>
      <w:numFmt w:val="lowerLetter"/>
      <w:lvlText w:val="%5."/>
      <w:lvlJc w:val="left"/>
      <w:pPr>
        <w:ind w:left="3828" w:hanging="360"/>
      </w:pPr>
    </w:lvl>
    <w:lvl w:ilvl="5" w:tplc="29201686">
      <w:start w:val="1"/>
      <w:numFmt w:val="lowerRoman"/>
      <w:lvlText w:val="%6."/>
      <w:lvlJc w:val="right"/>
      <w:pPr>
        <w:ind w:left="4548" w:hanging="180"/>
      </w:pPr>
    </w:lvl>
    <w:lvl w:ilvl="6" w:tplc="6B669374">
      <w:start w:val="1"/>
      <w:numFmt w:val="decimal"/>
      <w:lvlText w:val="%7."/>
      <w:lvlJc w:val="left"/>
      <w:pPr>
        <w:ind w:left="5268" w:hanging="360"/>
      </w:pPr>
    </w:lvl>
    <w:lvl w:ilvl="7" w:tplc="3162FF04">
      <w:start w:val="1"/>
      <w:numFmt w:val="lowerLetter"/>
      <w:lvlText w:val="%8."/>
      <w:lvlJc w:val="left"/>
      <w:pPr>
        <w:ind w:left="5988" w:hanging="360"/>
      </w:pPr>
    </w:lvl>
    <w:lvl w:ilvl="8" w:tplc="D8D2AFB6">
      <w:start w:val="1"/>
      <w:numFmt w:val="lowerRoman"/>
      <w:lvlText w:val="%9."/>
      <w:lvlJc w:val="right"/>
      <w:pPr>
        <w:ind w:left="6708" w:hanging="180"/>
      </w:pPr>
    </w:lvl>
  </w:abstractNum>
  <w:abstractNum w:abstractNumId="8" w15:restartNumberingAfterBreak="0">
    <w:nsid w:val="18727A55"/>
    <w:multiLevelType w:val="hybridMultilevel"/>
    <w:tmpl w:val="E42C0E8C"/>
    <w:lvl w:ilvl="0" w:tplc="90CA3B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703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C2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46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AD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E7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C0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EE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2D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80CD8"/>
    <w:multiLevelType w:val="hybridMultilevel"/>
    <w:tmpl w:val="BF607354"/>
    <w:lvl w:ilvl="0" w:tplc="D00010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F0A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A2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40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E4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AA4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0F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8D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A0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107BA"/>
    <w:multiLevelType w:val="hybridMultilevel"/>
    <w:tmpl w:val="5810C73E"/>
    <w:lvl w:ilvl="0" w:tplc="134216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E00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05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C7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00B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CC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A9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C7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6E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43622"/>
    <w:multiLevelType w:val="hybridMultilevel"/>
    <w:tmpl w:val="0B5E5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0F0A44"/>
    <w:multiLevelType w:val="hybridMultilevel"/>
    <w:tmpl w:val="E4DC795A"/>
    <w:lvl w:ilvl="0" w:tplc="00F2AA56">
      <w:start w:val="3"/>
      <w:numFmt w:val="decimal"/>
      <w:lvlText w:val="%1."/>
      <w:lvlJc w:val="left"/>
      <w:pPr>
        <w:ind w:left="720" w:hanging="360"/>
      </w:pPr>
    </w:lvl>
    <w:lvl w:ilvl="1" w:tplc="36E2F70E">
      <w:start w:val="1"/>
      <w:numFmt w:val="lowerLetter"/>
      <w:lvlText w:val="%2."/>
      <w:lvlJc w:val="left"/>
      <w:pPr>
        <w:ind w:left="1440" w:hanging="360"/>
      </w:pPr>
    </w:lvl>
    <w:lvl w:ilvl="2" w:tplc="7368F68A">
      <w:start w:val="1"/>
      <w:numFmt w:val="lowerRoman"/>
      <w:lvlText w:val="%3."/>
      <w:lvlJc w:val="right"/>
      <w:pPr>
        <w:ind w:left="2160" w:hanging="180"/>
      </w:pPr>
    </w:lvl>
    <w:lvl w:ilvl="3" w:tplc="B874C902">
      <w:start w:val="1"/>
      <w:numFmt w:val="decimal"/>
      <w:lvlText w:val="%4."/>
      <w:lvlJc w:val="left"/>
      <w:pPr>
        <w:ind w:left="2880" w:hanging="360"/>
      </w:pPr>
    </w:lvl>
    <w:lvl w:ilvl="4" w:tplc="F9643178">
      <w:start w:val="1"/>
      <w:numFmt w:val="lowerLetter"/>
      <w:lvlText w:val="%5."/>
      <w:lvlJc w:val="left"/>
      <w:pPr>
        <w:ind w:left="3600" w:hanging="360"/>
      </w:pPr>
    </w:lvl>
    <w:lvl w:ilvl="5" w:tplc="2A0426D6">
      <w:start w:val="1"/>
      <w:numFmt w:val="lowerRoman"/>
      <w:lvlText w:val="%6."/>
      <w:lvlJc w:val="right"/>
      <w:pPr>
        <w:ind w:left="4320" w:hanging="180"/>
      </w:pPr>
    </w:lvl>
    <w:lvl w:ilvl="6" w:tplc="2842EBE6">
      <w:start w:val="1"/>
      <w:numFmt w:val="decimal"/>
      <w:lvlText w:val="%7."/>
      <w:lvlJc w:val="left"/>
      <w:pPr>
        <w:ind w:left="5040" w:hanging="360"/>
      </w:pPr>
    </w:lvl>
    <w:lvl w:ilvl="7" w:tplc="6EF29DD0">
      <w:start w:val="1"/>
      <w:numFmt w:val="lowerLetter"/>
      <w:lvlText w:val="%8."/>
      <w:lvlJc w:val="left"/>
      <w:pPr>
        <w:ind w:left="5760" w:hanging="360"/>
      </w:pPr>
    </w:lvl>
    <w:lvl w:ilvl="8" w:tplc="BDF4F2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9327C"/>
    <w:multiLevelType w:val="hybridMultilevel"/>
    <w:tmpl w:val="D7C88EF0"/>
    <w:lvl w:ilvl="0" w:tplc="381E4A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943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46D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2A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80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07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60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C4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E1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160BC"/>
    <w:multiLevelType w:val="hybridMultilevel"/>
    <w:tmpl w:val="9488B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F34E0"/>
    <w:multiLevelType w:val="hybridMultilevel"/>
    <w:tmpl w:val="86EA32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74F1ACF"/>
    <w:multiLevelType w:val="hybridMultilevel"/>
    <w:tmpl w:val="77FC9662"/>
    <w:lvl w:ilvl="0" w:tplc="A15271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3AB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21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4E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24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68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6C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42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49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D033A"/>
    <w:multiLevelType w:val="hybridMultilevel"/>
    <w:tmpl w:val="D5C47AF8"/>
    <w:lvl w:ilvl="0" w:tplc="F18AE6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BE3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302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83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2A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B28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8C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4B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A0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35A70"/>
    <w:multiLevelType w:val="hybridMultilevel"/>
    <w:tmpl w:val="ACFC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4262A"/>
    <w:multiLevelType w:val="hybridMultilevel"/>
    <w:tmpl w:val="A1AA75A2"/>
    <w:lvl w:ilvl="0" w:tplc="823A5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279CA"/>
    <w:multiLevelType w:val="hybridMultilevel"/>
    <w:tmpl w:val="32460CDA"/>
    <w:lvl w:ilvl="0" w:tplc="7E5609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FEC2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6C3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27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4E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844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E0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4B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EE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C6FAB"/>
    <w:multiLevelType w:val="hybridMultilevel"/>
    <w:tmpl w:val="9F6A0FA6"/>
    <w:lvl w:ilvl="0" w:tplc="D98442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D03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2E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6D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62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A1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80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C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36C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F1090"/>
    <w:multiLevelType w:val="hybridMultilevel"/>
    <w:tmpl w:val="2E70C928"/>
    <w:lvl w:ilvl="0" w:tplc="9008F2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96B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EF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84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62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925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A7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A2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48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31B1E"/>
    <w:multiLevelType w:val="hybridMultilevel"/>
    <w:tmpl w:val="18C24330"/>
    <w:lvl w:ilvl="0" w:tplc="823A5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078BD"/>
    <w:multiLevelType w:val="hybridMultilevel"/>
    <w:tmpl w:val="597C6ECE"/>
    <w:lvl w:ilvl="0" w:tplc="707EEE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B86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6E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E1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00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507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47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E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0B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B35CC"/>
    <w:multiLevelType w:val="multilevel"/>
    <w:tmpl w:val="1D32561C"/>
    <w:lvl w:ilvl="0">
      <w:start w:val="1"/>
      <w:numFmt w:val="decimal"/>
      <w:lvlText w:val="%1."/>
      <w:lvlJc w:val="left"/>
      <w:pPr>
        <w:ind w:left="948" w:hanging="360"/>
      </w:pPr>
    </w:lvl>
    <w:lvl w:ilvl="1">
      <w:start w:val="1"/>
      <w:numFmt w:val="decimal"/>
      <w:isLgl/>
      <w:lvlText w:val="%1.%2.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26" w15:restartNumberingAfterBreak="0">
    <w:nsid w:val="532E4038"/>
    <w:multiLevelType w:val="multilevel"/>
    <w:tmpl w:val="526A429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0D48F9"/>
    <w:multiLevelType w:val="hybridMultilevel"/>
    <w:tmpl w:val="57A02C44"/>
    <w:lvl w:ilvl="0" w:tplc="8C005C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9AE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87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CA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4F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E7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60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29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C9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62F7F"/>
    <w:multiLevelType w:val="multilevel"/>
    <w:tmpl w:val="1D32561C"/>
    <w:lvl w:ilvl="0">
      <w:start w:val="1"/>
      <w:numFmt w:val="decimal"/>
      <w:lvlText w:val="%1."/>
      <w:lvlJc w:val="left"/>
      <w:pPr>
        <w:ind w:left="948" w:hanging="360"/>
      </w:pPr>
    </w:lvl>
    <w:lvl w:ilvl="1">
      <w:start w:val="1"/>
      <w:numFmt w:val="decimal"/>
      <w:isLgl/>
      <w:lvlText w:val="%1.%2.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29" w15:restartNumberingAfterBreak="0">
    <w:nsid w:val="5AC73F4E"/>
    <w:multiLevelType w:val="hybridMultilevel"/>
    <w:tmpl w:val="A5CE82B2"/>
    <w:lvl w:ilvl="0" w:tplc="579432BE">
      <w:start w:val="1"/>
      <w:numFmt w:val="decimal"/>
      <w:lvlText w:val="%1."/>
      <w:lvlJc w:val="left"/>
      <w:pPr>
        <w:ind w:left="9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65AA5"/>
    <w:multiLevelType w:val="hybridMultilevel"/>
    <w:tmpl w:val="4B8A679E"/>
    <w:lvl w:ilvl="0" w:tplc="B4B63A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98E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2F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62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CC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CF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AD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4E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4C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6B01"/>
    <w:multiLevelType w:val="hybridMultilevel"/>
    <w:tmpl w:val="9552E588"/>
    <w:lvl w:ilvl="0" w:tplc="197049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D23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27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89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89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B4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25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C3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562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040B3"/>
    <w:multiLevelType w:val="hybridMultilevel"/>
    <w:tmpl w:val="CCB2878E"/>
    <w:lvl w:ilvl="0" w:tplc="F7C61C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B85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501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03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ED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DE3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01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64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AD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44B27"/>
    <w:multiLevelType w:val="hybridMultilevel"/>
    <w:tmpl w:val="AEF46172"/>
    <w:lvl w:ilvl="0" w:tplc="C6322A1A">
      <w:start w:val="1"/>
      <w:numFmt w:val="decimal"/>
      <w:lvlText w:val="%1."/>
      <w:lvlJc w:val="left"/>
      <w:pPr>
        <w:ind w:left="720" w:hanging="360"/>
      </w:pPr>
    </w:lvl>
    <w:lvl w:ilvl="1" w:tplc="8996CB3E">
      <w:start w:val="1"/>
      <w:numFmt w:val="lowerLetter"/>
      <w:lvlText w:val="%2."/>
      <w:lvlJc w:val="left"/>
      <w:pPr>
        <w:ind w:left="1440" w:hanging="360"/>
      </w:pPr>
    </w:lvl>
    <w:lvl w:ilvl="2" w:tplc="C5E80876">
      <w:start w:val="1"/>
      <w:numFmt w:val="lowerRoman"/>
      <w:lvlText w:val="%3."/>
      <w:lvlJc w:val="right"/>
      <w:pPr>
        <w:ind w:left="2160" w:hanging="180"/>
      </w:pPr>
    </w:lvl>
    <w:lvl w:ilvl="3" w:tplc="FE300942">
      <w:start w:val="1"/>
      <w:numFmt w:val="decimal"/>
      <w:lvlText w:val="%4."/>
      <w:lvlJc w:val="left"/>
      <w:pPr>
        <w:ind w:left="2880" w:hanging="360"/>
      </w:pPr>
    </w:lvl>
    <w:lvl w:ilvl="4" w:tplc="9AD8BCF4">
      <w:start w:val="1"/>
      <w:numFmt w:val="lowerLetter"/>
      <w:lvlText w:val="%5."/>
      <w:lvlJc w:val="left"/>
      <w:pPr>
        <w:ind w:left="3600" w:hanging="360"/>
      </w:pPr>
    </w:lvl>
    <w:lvl w:ilvl="5" w:tplc="6164D452">
      <w:start w:val="1"/>
      <w:numFmt w:val="lowerRoman"/>
      <w:lvlText w:val="%6."/>
      <w:lvlJc w:val="right"/>
      <w:pPr>
        <w:ind w:left="4320" w:hanging="180"/>
      </w:pPr>
    </w:lvl>
    <w:lvl w:ilvl="6" w:tplc="D07A6F32">
      <w:start w:val="1"/>
      <w:numFmt w:val="decimal"/>
      <w:lvlText w:val="%7."/>
      <w:lvlJc w:val="left"/>
      <w:pPr>
        <w:ind w:left="5040" w:hanging="360"/>
      </w:pPr>
    </w:lvl>
    <w:lvl w:ilvl="7" w:tplc="2DEAC3BC">
      <w:start w:val="1"/>
      <w:numFmt w:val="lowerLetter"/>
      <w:lvlText w:val="%8."/>
      <w:lvlJc w:val="left"/>
      <w:pPr>
        <w:ind w:left="5760" w:hanging="360"/>
      </w:pPr>
    </w:lvl>
    <w:lvl w:ilvl="8" w:tplc="8AEA985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928F3"/>
    <w:multiLevelType w:val="hybridMultilevel"/>
    <w:tmpl w:val="771E24C8"/>
    <w:lvl w:ilvl="0" w:tplc="744E64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5E5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9E3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4D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84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FE7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07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E0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C5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40E08"/>
    <w:multiLevelType w:val="hybridMultilevel"/>
    <w:tmpl w:val="F50C5374"/>
    <w:lvl w:ilvl="0" w:tplc="1E40BD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2E0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E9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44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82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20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AB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2E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A6F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33FB1"/>
    <w:multiLevelType w:val="hybridMultilevel"/>
    <w:tmpl w:val="730AD3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3874B61"/>
    <w:multiLevelType w:val="hybridMultilevel"/>
    <w:tmpl w:val="25C09C4C"/>
    <w:lvl w:ilvl="0" w:tplc="B686A0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622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85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2F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08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A5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E3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C5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E6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977D0"/>
    <w:multiLevelType w:val="hybridMultilevel"/>
    <w:tmpl w:val="55446F8E"/>
    <w:lvl w:ilvl="0" w:tplc="20A23F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C24A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F62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84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0D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AB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EF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8F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A1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458C1"/>
    <w:multiLevelType w:val="hybridMultilevel"/>
    <w:tmpl w:val="59D6C36E"/>
    <w:lvl w:ilvl="0" w:tplc="088AD9FC">
      <w:start w:val="2"/>
      <w:numFmt w:val="decimal"/>
      <w:lvlText w:val="%1."/>
      <w:lvlJc w:val="left"/>
      <w:pPr>
        <w:ind w:left="720" w:hanging="360"/>
      </w:pPr>
    </w:lvl>
    <w:lvl w:ilvl="1" w:tplc="40CA151E">
      <w:start w:val="1"/>
      <w:numFmt w:val="lowerLetter"/>
      <w:lvlText w:val="%2."/>
      <w:lvlJc w:val="left"/>
      <w:pPr>
        <w:ind w:left="1440" w:hanging="360"/>
      </w:pPr>
    </w:lvl>
    <w:lvl w:ilvl="2" w:tplc="93C4661A">
      <w:start w:val="1"/>
      <w:numFmt w:val="lowerRoman"/>
      <w:lvlText w:val="%3."/>
      <w:lvlJc w:val="right"/>
      <w:pPr>
        <w:ind w:left="2160" w:hanging="180"/>
      </w:pPr>
    </w:lvl>
    <w:lvl w:ilvl="3" w:tplc="5A8E95DA">
      <w:start w:val="1"/>
      <w:numFmt w:val="decimal"/>
      <w:lvlText w:val="%4."/>
      <w:lvlJc w:val="left"/>
      <w:pPr>
        <w:ind w:left="2880" w:hanging="360"/>
      </w:pPr>
    </w:lvl>
    <w:lvl w:ilvl="4" w:tplc="509E4100">
      <w:start w:val="1"/>
      <w:numFmt w:val="lowerLetter"/>
      <w:lvlText w:val="%5."/>
      <w:lvlJc w:val="left"/>
      <w:pPr>
        <w:ind w:left="3600" w:hanging="360"/>
      </w:pPr>
    </w:lvl>
    <w:lvl w:ilvl="5" w:tplc="F11ECD28">
      <w:start w:val="1"/>
      <w:numFmt w:val="lowerRoman"/>
      <w:lvlText w:val="%6."/>
      <w:lvlJc w:val="right"/>
      <w:pPr>
        <w:ind w:left="4320" w:hanging="180"/>
      </w:pPr>
    </w:lvl>
    <w:lvl w:ilvl="6" w:tplc="271A8F94">
      <w:start w:val="1"/>
      <w:numFmt w:val="decimal"/>
      <w:lvlText w:val="%7."/>
      <w:lvlJc w:val="left"/>
      <w:pPr>
        <w:ind w:left="5040" w:hanging="360"/>
      </w:pPr>
    </w:lvl>
    <w:lvl w:ilvl="7" w:tplc="B28420A4">
      <w:start w:val="1"/>
      <w:numFmt w:val="lowerLetter"/>
      <w:lvlText w:val="%8."/>
      <w:lvlJc w:val="left"/>
      <w:pPr>
        <w:ind w:left="5760" w:hanging="360"/>
      </w:pPr>
    </w:lvl>
    <w:lvl w:ilvl="8" w:tplc="B65212F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004B5"/>
    <w:multiLevelType w:val="hybridMultilevel"/>
    <w:tmpl w:val="758278D6"/>
    <w:lvl w:ilvl="0" w:tplc="4F9ED8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6A2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EC9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A8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0C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C7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E1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A4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FEB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16"/>
  </w:num>
  <w:num w:numId="4">
    <w:abstractNumId w:val="38"/>
  </w:num>
  <w:num w:numId="5">
    <w:abstractNumId w:val="35"/>
  </w:num>
  <w:num w:numId="6">
    <w:abstractNumId w:val="6"/>
  </w:num>
  <w:num w:numId="7">
    <w:abstractNumId w:val="12"/>
  </w:num>
  <w:num w:numId="8">
    <w:abstractNumId w:val="39"/>
  </w:num>
  <w:num w:numId="9">
    <w:abstractNumId w:val="33"/>
  </w:num>
  <w:num w:numId="10">
    <w:abstractNumId w:val="2"/>
  </w:num>
  <w:num w:numId="11">
    <w:abstractNumId w:val="30"/>
  </w:num>
  <w:num w:numId="12">
    <w:abstractNumId w:val="8"/>
  </w:num>
  <w:num w:numId="13">
    <w:abstractNumId w:val="9"/>
  </w:num>
  <w:num w:numId="14">
    <w:abstractNumId w:val="10"/>
  </w:num>
  <w:num w:numId="15">
    <w:abstractNumId w:val="40"/>
  </w:num>
  <w:num w:numId="16">
    <w:abstractNumId w:val="0"/>
  </w:num>
  <w:num w:numId="17">
    <w:abstractNumId w:val="22"/>
  </w:num>
  <w:num w:numId="18">
    <w:abstractNumId w:val="4"/>
  </w:num>
  <w:num w:numId="19">
    <w:abstractNumId w:val="32"/>
  </w:num>
  <w:num w:numId="20">
    <w:abstractNumId w:val="34"/>
  </w:num>
  <w:num w:numId="21">
    <w:abstractNumId w:val="24"/>
  </w:num>
  <w:num w:numId="22">
    <w:abstractNumId w:val="20"/>
  </w:num>
  <w:num w:numId="23">
    <w:abstractNumId w:val="21"/>
  </w:num>
  <w:num w:numId="24">
    <w:abstractNumId w:val="27"/>
  </w:num>
  <w:num w:numId="25">
    <w:abstractNumId w:val="31"/>
  </w:num>
  <w:num w:numId="26">
    <w:abstractNumId w:val="13"/>
  </w:num>
  <w:num w:numId="27">
    <w:abstractNumId w:val="3"/>
  </w:num>
  <w:num w:numId="28">
    <w:abstractNumId w:val="7"/>
  </w:num>
  <w:num w:numId="29">
    <w:abstractNumId w:val="18"/>
  </w:num>
  <w:num w:numId="30">
    <w:abstractNumId w:val="11"/>
  </w:num>
  <w:num w:numId="31">
    <w:abstractNumId w:val="25"/>
  </w:num>
  <w:num w:numId="32">
    <w:abstractNumId w:val="29"/>
  </w:num>
  <w:num w:numId="33">
    <w:abstractNumId w:val="36"/>
  </w:num>
  <w:num w:numId="34">
    <w:abstractNumId w:val="14"/>
  </w:num>
  <w:num w:numId="35">
    <w:abstractNumId w:val="1"/>
  </w:num>
  <w:num w:numId="36">
    <w:abstractNumId w:val="23"/>
  </w:num>
  <w:num w:numId="37">
    <w:abstractNumId w:val="19"/>
  </w:num>
  <w:num w:numId="38">
    <w:abstractNumId w:val="26"/>
  </w:num>
  <w:num w:numId="39">
    <w:abstractNumId w:val="5"/>
  </w:num>
  <w:num w:numId="40">
    <w:abstractNumId w:val="15"/>
  </w:num>
  <w:num w:numId="41">
    <w:abstractNumId w:val="28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22"/>
    <w:rsid w:val="0000072D"/>
    <w:rsid w:val="000106CF"/>
    <w:rsid w:val="00010CE1"/>
    <w:rsid w:val="00017AB9"/>
    <w:rsid w:val="000217D8"/>
    <w:rsid w:val="000253DC"/>
    <w:rsid w:val="0003028D"/>
    <w:rsid w:val="000473DE"/>
    <w:rsid w:val="00074265"/>
    <w:rsid w:val="000A3644"/>
    <w:rsid w:val="000B2E0E"/>
    <w:rsid w:val="000B4187"/>
    <w:rsid w:val="000B531C"/>
    <w:rsid w:val="000C5005"/>
    <w:rsid w:val="000C5FE7"/>
    <w:rsid w:val="000C6261"/>
    <w:rsid w:val="000E0622"/>
    <w:rsid w:val="000F737B"/>
    <w:rsid w:val="0010633F"/>
    <w:rsid w:val="0011045C"/>
    <w:rsid w:val="00115787"/>
    <w:rsid w:val="00121F4C"/>
    <w:rsid w:val="0012222F"/>
    <w:rsid w:val="00126B51"/>
    <w:rsid w:val="00146DAB"/>
    <w:rsid w:val="00167CD1"/>
    <w:rsid w:val="00175D75"/>
    <w:rsid w:val="001806D7"/>
    <w:rsid w:val="00181E3E"/>
    <w:rsid w:val="00183222"/>
    <w:rsid w:val="001849AB"/>
    <w:rsid w:val="00184F05"/>
    <w:rsid w:val="0018580C"/>
    <w:rsid w:val="00194B51"/>
    <w:rsid w:val="00196373"/>
    <w:rsid w:val="00197759"/>
    <w:rsid w:val="00197E09"/>
    <w:rsid w:val="001A0CF5"/>
    <w:rsid w:val="001A13D3"/>
    <w:rsid w:val="001A5B57"/>
    <w:rsid w:val="001A7147"/>
    <w:rsid w:val="001A76D4"/>
    <w:rsid w:val="001A7F7E"/>
    <w:rsid w:val="001C203B"/>
    <w:rsid w:val="001C4BC5"/>
    <w:rsid w:val="001C6414"/>
    <w:rsid w:val="001C7866"/>
    <w:rsid w:val="001E09DC"/>
    <w:rsid w:val="001E340C"/>
    <w:rsid w:val="002254C6"/>
    <w:rsid w:val="00236593"/>
    <w:rsid w:val="002442D9"/>
    <w:rsid w:val="00244DB0"/>
    <w:rsid w:val="002518E6"/>
    <w:rsid w:val="002523EE"/>
    <w:rsid w:val="0025370F"/>
    <w:rsid w:val="0025554A"/>
    <w:rsid w:val="002567B2"/>
    <w:rsid w:val="00265DBE"/>
    <w:rsid w:val="0027418C"/>
    <w:rsid w:val="00283C97"/>
    <w:rsid w:val="002903AE"/>
    <w:rsid w:val="0029142E"/>
    <w:rsid w:val="00297998"/>
    <w:rsid w:val="002A6599"/>
    <w:rsid w:val="002A76CC"/>
    <w:rsid w:val="002B5E4A"/>
    <w:rsid w:val="002D4700"/>
    <w:rsid w:val="002D74F7"/>
    <w:rsid w:val="002E1C7C"/>
    <w:rsid w:val="002F489A"/>
    <w:rsid w:val="0030645E"/>
    <w:rsid w:val="003159EF"/>
    <w:rsid w:val="00316AC4"/>
    <w:rsid w:val="00333FB7"/>
    <w:rsid w:val="003614F8"/>
    <w:rsid w:val="00366940"/>
    <w:rsid w:val="00367100"/>
    <w:rsid w:val="00367448"/>
    <w:rsid w:val="0037211F"/>
    <w:rsid w:val="00372330"/>
    <w:rsid w:val="003A2964"/>
    <w:rsid w:val="003B0505"/>
    <w:rsid w:val="003B3FD7"/>
    <w:rsid w:val="003D1208"/>
    <w:rsid w:val="003F4846"/>
    <w:rsid w:val="0040323C"/>
    <w:rsid w:val="004112C1"/>
    <w:rsid w:val="00411654"/>
    <w:rsid w:val="004246B2"/>
    <w:rsid w:val="00447295"/>
    <w:rsid w:val="004763AF"/>
    <w:rsid w:val="00480B03"/>
    <w:rsid w:val="00481546"/>
    <w:rsid w:val="00485770"/>
    <w:rsid w:val="00487683"/>
    <w:rsid w:val="00494EB2"/>
    <w:rsid w:val="00496A9F"/>
    <w:rsid w:val="004A0671"/>
    <w:rsid w:val="004A31EF"/>
    <w:rsid w:val="004D5AC0"/>
    <w:rsid w:val="004E4926"/>
    <w:rsid w:val="00522AD0"/>
    <w:rsid w:val="00530B4B"/>
    <w:rsid w:val="005324E9"/>
    <w:rsid w:val="00541155"/>
    <w:rsid w:val="0054154C"/>
    <w:rsid w:val="0056065B"/>
    <w:rsid w:val="0056741D"/>
    <w:rsid w:val="00570950"/>
    <w:rsid w:val="0057200F"/>
    <w:rsid w:val="00575F94"/>
    <w:rsid w:val="00580582"/>
    <w:rsid w:val="00582557"/>
    <w:rsid w:val="0058421F"/>
    <w:rsid w:val="00590E99"/>
    <w:rsid w:val="005916FC"/>
    <w:rsid w:val="005A3D01"/>
    <w:rsid w:val="005B24B1"/>
    <w:rsid w:val="005C2531"/>
    <w:rsid w:val="005D072E"/>
    <w:rsid w:val="005E0A17"/>
    <w:rsid w:val="005F097E"/>
    <w:rsid w:val="00603DE0"/>
    <w:rsid w:val="006205DD"/>
    <w:rsid w:val="00620B94"/>
    <w:rsid w:val="00630717"/>
    <w:rsid w:val="00634F70"/>
    <w:rsid w:val="00642EC1"/>
    <w:rsid w:val="00647060"/>
    <w:rsid w:val="00655E0C"/>
    <w:rsid w:val="00656CB0"/>
    <w:rsid w:val="00656D2E"/>
    <w:rsid w:val="0065711E"/>
    <w:rsid w:val="0066121B"/>
    <w:rsid w:val="0067200B"/>
    <w:rsid w:val="00681215"/>
    <w:rsid w:val="00681B05"/>
    <w:rsid w:val="00681CF3"/>
    <w:rsid w:val="00682A22"/>
    <w:rsid w:val="0068584F"/>
    <w:rsid w:val="006C51FE"/>
    <w:rsid w:val="006F551A"/>
    <w:rsid w:val="0071703F"/>
    <w:rsid w:val="007348BC"/>
    <w:rsid w:val="007379B0"/>
    <w:rsid w:val="00740880"/>
    <w:rsid w:val="00742B14"/>
    <w:rsid w:val="00745A54"/>
    <w:rsid w:val="0075228F"/>
    <w:rsid w:val="00754679"/>
    <w:rsid w:val="007648D3"/>
    <w:rsid w:val="00767497"/>
    <w:rsid w:val="007860ED"/>
    <w:rsid w:val="00790F40"/>
    <w:rsid w:val="00797426"/>
    <w:rsid w:val="007C094B"/>
    <w:rsid w:val="007C3BB7"/>
    <w:rsid w:val="007C5E79"/>
    <w:rsid w:val="007D0749"/>
    <w:rsid w:val="007D213F"/>
    <w:rsid w:val="007D26FB"/>
    <w:rsid w:val="007D45BA"/>
    <w:rsid w:val="007E60BF"/>
    <w:rsid w:val="007F0C24"/>
    <w:rsid w:val="00816AD4"/>
    <w:rsid w:val="008351C7"/>
    <w:rsid w:val="008443D6"/>
    <w:rsid w:val="008548D9"/>
    <w:rsid w:val="0087015C"/>
    <w:rsid w:val="0087222F"/>
    <w:rsid w:val="008729F1"/>
    <w:rsid w:val="00880DCC"/>
    <w:rsid w:val="008856AF"/>
    <w:rsid w:val="00894BF1"/>
    <w:rsid w:val="00897051"/>
    <w:rsid w:val="008A4BD6"/>
    <w:rsid w:val="008B2749"/>
    <w:rsid w:val="008C43D5"/>
    <w:rsid w:val="008F1263"/>
    <w:rsid w:val="009053A4"/>
    <w:rsid w:val="00912B9F"/>
    <w:rsid w:val="0091468F"/>
    <w:rsid w:val="00917FE6"/>
    <w:rsid w:val="00925057"/>
    <w:rsid w:val="009273AE"/>
    <w:rsid w:val="00953AC0"/>
    <w:rsid w:val="00954CED"/>
    <w:rsid w:val="00962647"/>
    <w:rsid w:val="00967303"/>
    <w:rsid w:val="009A0179"/>
    <w:rsid w:val="009B44E9"/>
    <w:rsid w:val="009B585F"/>
    <w:rsid w:val="009D3A29"/>
    <w:rsid w:val="009D412E"/>
    <w:rsid w:val="009D5D6C"/>
    <w:rsid w:val="009E4975"/>
    <w:rsid w:val="009F5DDE"/>
    <w:rsid w:val="00A312AB"/>
    <w:rsid w:val="00A34E03"/>
    <w:rsid w:val="00A44946"/>
    <w:rsid w:val="00A507D7"/>
    <w:rsid w:val="00A565F2"/>
    <w:rsid w:val="00A5765A"/>
    <w:rsid w:val="00A62B61"/>
    <w:rsid w:val="00A82390"/>
    <w:rsid w:val="00A85A38"/>
    <w:rsid w:val="00AA37F3"/>
    <w:rsid w:val="00AA4CB8"/>
    <w:rsid w:val="00AB4123"/>
    <w:rsid w:val="00AD36CE"/>
    <w:rsid w:val="00AE5C93"/>
    <w:rsid w:val="00B00CFC"/>
    <w:rsid w:val="00B13727"/>
    <w:rsid w:val="00B1566E"/>
    <w:rsid w:val="00B20743"/>
    <w:rsid w:val="00B25403"/>
    <w:rsid w:val="00B35968"/>
    <w:rsid w:val="00B50A9C"/>
    <w:rsid w:val="00B5185B"/>
    <w:rsid w:val="00B58FA8"/>
    <w:rsid w:val="00B61630"/>
    <w:rsid w:val="00B6426D"/>
    <w:rsid w:val="00B711FF"/>
    <w:rsid w:val="00B76C88"/>
    <w:rsid w:val="00B77C33"/>
    <w:rsid w:val="00B8119F"/>
    <w:rsid w:val="00B826C3"/>
    <w:rsid w:val="00B84213"/>
    <w:rsid w:val="00B8497A"/>
    <w:rsid w:val="00B961F2"/>
    <w:rsid w:val="00BA5408"/>
    <w:rsid w:val="00BB1EFB"/>
    <w:rsid w:val="00BD1F7F"/>
    <w:rsid w:val="00BF2881"/>
    <w:rsid w:val="00C04033"/>
    <w:rsid w:val="00C1682D"/>
    <w:rsid w:val="00C3294A"/>
    <w:rsid w:val="00C36D3F"/>
    <w:rsid w:val="00C50A1A"/>
    <w:rsid w:val="00C60CF6"/>
    <w:rsid w:val="00C63EEA"/>
    <w:rsid w:val="00C67124"/>
    <w:rsid w:val="00C92664"/>
    <w:rsid w:val="00C92FD3"/>
    <w:rsid w:val="00CA3D92"/>
    <w:rsid w:val="00CB2FC8"/>
    <w:rsid w:val="00CB3F6C"/>
    <w:rsid w:val="00CC2B87"/>
    <w:rsid w:val="00CE5677"/>
    <w:rsid w:val="00CF1FEB"/>
    <w:rsid w:val="00CF39FA"/>
    <w:rsid w:val="00D00B96"/>
    <w:rsid w:val="00D22EF2"/>
    <w:rsid w:val="00D3136C"/>
    <w:rsid w:val="00D326AE"/>
    <w:rsid w:val="00D377DF"/>
    <w:rsid w:val="00D43384"/>
    <w:rsid w:val="00D45893"/>
    <w:rsid w:val="00D46934"/>
    <w:rsid w:val="00D477CF"/>
    <w:rsid w:val="00D60034"/>
    <w:rsid w:val="00D60FF2"/>
    <w:rsid w:val="00D61CC0"/>
    <w:rsid w:val="00D66115"/>
    <w:rsid w:val="00D6658F"/>
    <w:rsid w:val="00D77A84"/>
    <w:rsid w:val="00D801B5"/>
    <w:rsid w:val="00D81610"/>
    <w:rsid w:val="00D833AB"/>
    <w:rsid w:val="00D83A9B"/>
    <w:rsid w:val="00D83BEB"/>
    <w:rsid w:val="00D87125"/>
    <w:rsid w:val="00D95F46"/>
    <w:rsid w:val="00DB680F"/>
    <w:rsid w:val="00DC3560"/>
    <w:rsid w:val="00DF0268"/>
    <w:rsid w:val="00DF515A"/>
    <w:rsid w:val="00E040A5"/>
    <w:rsid w:val="00E04D97"/>
    <w:rsid w:val="00E06701"/>
    <w:rsid w:val="00E07D13"/>
    <w:rsid w:val="00E12C9A"/>
    <w:rsid w:val="00E12FD8"/>
    <w:rsid w:val="00E42275"/>
    <w:rsid w:val="00E43073"/>
    <w:rsid w:val="00E5732D"/>
    <w:rsid w:val="00E637A1"/>
    <w:rsid w:val="00E71C9A"/>
    <w:rsid w:val="00E7203B"/>
    <w:rsid w:val="00E80562"/>
    <w:rsid w:val="00E81437"/>
    <w:rsid w:val="00E93133"/>
    <w:rsid w:val="00E9658C"/>
    <w:rsid w:val="00EB0B04"/>
    <w:rsid w:val="00EB6F9F"/>
    <w:rsid w:val="00EB7DF6"/>
    <w:rsid w:val="00EC1D44"/>
    <w:rsid w:val="00ED71AF"/>
    <w:rsid w:val="00ED73C1"/>
    <w:rsid w:val="00EE12F9"/>
    <w:rsid w:val="00EE1658"/>
    <w:rsid w:val="00EE22E1"/>
    <w:rsid w:val="00EE65E0"/>
    <w:rsid w:val="00EF223B"/>
    <w:rsid w:val="00EF39AF"/>
    <w:rsid w:val="00EF4DCC"/>
    <w:rsid w:val="00F175A0"/>
    <w:rsid w:val="00F23AF2"/>
    <w:rsid w:val="00F44188"/>
    <w:rsid w:val="00F506C2"/>
    <w:rsid w:val="00F56E7B"/>
    <w:rsid w:val="00F60006"/>
    <w:rsid w:val="00F8562C"/>
    <w:rsid w:val="00FA29C3"/>
    <w:rsid w:val="00FB3A03"/>
    <w:rsid w:val="00FB78ED"/>
    <w:rsid w:val="00FD2C3B"/>
    <w:rsid w:val="00FD6183"/>
    <w:rsid w:val="00FF0C40"/>
    <w:rsid w:val="00FF13FA"/>
    <w:rsid w:val="01A72002"/>
    <w:rsid w:val="01C7AFDA"/>
    <w:rsid w:val="01DF4B5E"/>
    <w:rsid w:val="01EE150E"/>
    <w:rsid w:val="021529B7"/>
    <w:rsid w:val="04351FD9"/>
    <w:rsid w:val="044C841A"/>
    <w:rsid w:val="056F57BD"/>
    <w:rsid w:val="0714BCED"/>
    <w:rsid w:val="07DF5642"/>
    <w:rsid w:val="07EBB4A6"/>
    <w:rsid w:val="07FDE00A"/>
    <w:rsid w:val="08B3F126"/>
    <w:rsid w:val="092AA402"/>
    <w:rsid w:val="0968B100"/>
    <w:rsid w:val="09724861"/>
    <w:rsid w:val="0AE10E5B"/>
    <w:rsid w:val="0B02EC38"/>
    <w:rsid w:val="0B6E606F"/>
    <w:rsid w:val="0CA2D078"/>
    <w:rsid w:val="0D82D5EB"/>
    <w:rsid w:val="0DFA60F6"/>
    <w:rsid w:val="0E1A5AC9"/>
    <w:rsid w:val="0EF27DEE"/>
    <w:rsid w:val="0F21CCDF"/>
    <w:rsid w:val="10417C2B"/>
    <w:rsid w:val="113A59A4"/>
    <w:rsid w:val="119A1A77"/>
    <w:rsid w:val="125DFABF"/>
    <w:rsid w:val="12B9990D"/>
    <w:rsid w:val="137C65E9"/>
    <w:rsid w:val="1386676F"/>
    <w:rsid w:val="1488FA57"/>
    <w:rsid w:val="14B89A35"/>
    <w:rsid w:val="1527B018"/>
    <w:rsid w:val="15828EBF"/>
    <w:rsid w:val="15DA6336"/>
    <w:rsid w:val="15EB51D9"/>
    <w:rsid w:val="15FA6F36"/>
    <w:rsid w:val="16855B08"/>
    <w:rsid w:val="1801C5F2"/>
    <w:rsid w:val="1881AD49"/>
    <w:rsid w:val="19343BA3"/>
    <w:rsid w:val="1A05395B"/>
    <w:rsid w:val="1AC44E29"/>
    <w:rsid w:val="1B245807"/>
    <w:rsid w:val="1D202841"/>
    <w:rsid w:val="1D207641"/>
    <w:rsid w:val="1E97D4BF"/>
    <w:rsid w:val="26387533"/>
    <w:rsid w:val="268B2D9F"/>
    <w:rsid w:val="276BDEAA"/>
    <w:rsid w:val="2785F445"/>
    <w:rsid w:val="280E5709"/>
    <w:rsid w:val="28AD7393"/>
    <w:rsid w:val="29AC0C79"/>
    <w:rsid w:val="2A349F44"/>
    <w:rsid w:val="2A4CE92F"/>
    <w:rsid w:val="2B449EB9"/>
    <w:rsid w:val="2B922705"/>
    <w:rsid w:val="2CA2091D"/>
    <w:rsid w:val="2D499829"/>
    <w:rsid w:val="2DA73A2E"/>
    <w:rsid w:val="2EAC05D8"/>
    <w:rsid w:val="2ED65536"/>
    <w:rsid w:val="2EDF94E4"/>
    <w:rsid w:val="30D37F99"/>
    <w:rsid w:val="313BEE37"/>
    <w:rsid w:val="31602DEC"/>
    <w:rsid w:val="331C0FEF"/>
    <w:rsid w:val="3379F9CA"/>
    <w:rsid w:val="34378A58"/>
    <w:rsid w:val="356C3821"/>
    <w:rsid w:val="358ED7FC"/>
    <w:rsid w:val="3697ABC5"/>
    <w:rsid w:val="38D20C16"/>
    <w:rsid w:val="38D33108"/>
    <w:rsid w:val="3954242E"/>
    <w:rsid w:val="3964E295"/>
    <w:rsid w:val="3978712A"/>
    <w:rsid w:val="3A1E7369"/>
    <w:rsid w:val="3AF937E7"/>
    <w:rsid w:val="3DD66A47"/>
    <w:rsid w:val="3EC9F1D0"/>
    <w:rsid w:val="3EFF6AA8"/>
    <w:rsid w:val="3F823AB9"/>
    <w:rsid w:val="3FD45876"/>
    <w:rsid w:val="4422E6F9"/>
    <w:rsid w:val="455B1B88"/>
    <w:rsid w:val="460BFB5E"/>
    <w:rsid w:val="47B67428"/>
    <w:rsid w:val="48BAC760"/>
    <w:rsid w:val="4A572FF2"/>
    <w:rsid w:val="4C223BD8"/>
    <w:rsid w:val="4C4E0DE4"/>
    <w:rsid w:val="4C7BBCE3"/>
    <w:rsid w:val="4C90B9BA"/>
    <w:rsid w:val="4DA73B4B"/>
    <w:rsid w:val="4DC311AD"/>
    <w:rsid w:val="4EA9377D"/>
    <w:rsid w:val="4EB22582"/>
    <w:rsid w:val="5045D329"/>
    <w:rsid w:val="511C5421"/>
    <w:rsid w:val="51760DB5"/>
    <w:rsid w:val="52CEC021"/>
    <w:rsid w:val="5370CD58"/>
    <w:rsid w:val="575DACD4"/>
    <w:rsid w:val="57C476F0"/>
    <w:rsid w:val="57CF707B"/>
    <w:rsid w:val="5885788E"/>
    <w:rsid w:val="59FC5BC3"/>
    <w:rsid w:val="5A48DAD9"/>
    <w:rsid w:val="5B424655"/>
    <w:rsid w:val="5BFA4C39"/>
    <w:rsid w:val="5D9D260E"/>
    <w:rsid w:val="5E4FE873"/>
    <w:rsid w:val="5EDAF148"/>
    <w:rsid w:val="60A06AB1"/>
    <w:rsid w:val="62AC4EE9"/>
    <w:rsid w:val="62C1B470"/>
    <w:rsid w:val="63D5F267"/>
    <w:rsid w:val="63E14433"/>
    <w:rsid w:val="6424C54E"/>
    <w:rsid w:val="649394C1"/>
    <w:rsid w:val="659227D3"/>
    <w:rsid w:val="65F56A65"/>
    <w:rsid w:val="664D0C9B"/>
    <w:rsid w:val="66D49D68"/>
    <w:rsid w:val="66E9153C"/>
    <w:rsid w:val="682D55AF"/>
    <w:rsid w:val="69618397"/>
    <w:rsid w:val="69641849"/>
    <w:rsid w:val="6BB8D7A9"/>
    <w:rsid w:val="6D3545BD"/>
    <w:rsid w:val="6DCC660D"/>
    <w:rsid w:val="6E4CC9A5"/>
    <w:rsid w:val="6E835F18"/>
    <w:rsid w:val="6EB45BA0"/>
    <w:rsid w:val="6EB5A426"/>
    <w:rsid w:val="6F2ABFEC"/>
    <w:rsid w:val="6F744A4F"/>
    <w:rsid w:val="6FCCA000"/>
    <w:rsid w:val="713814FC"/>
    <w:rsid w:val="71991177"/>
    <w:rsid w:val="72653D45"/>
    <w:rsid w:val="7343D734"/>
    <w:rsid w:val="747A96D2"/>
    <w:rsid w:val="75C15EBF"/>
    <w:rsid w:val="7642FD39"/>
    <w:rsid w:val="7756AA62"/>
    <w:rsid w:val="7A438F76"/>
    <w:rsid w:val="7AE2D05D"/>
    <w:rsid w:val="7AE54086"/>
    <w:rsid w:val="7B1EF5EA"/>
    <w:rsid w:val="7B411037"/>
    <w:rsid w:val="7B692995"/>
    <w:rsid w:val="7D3CF80C"/>
    <w:rsid w:val="7DB0CFB3"/>
    <w:rsid w:val="7DD178E8"/>
    <w:rsid w:val="7EA89FE3"/>
    <w:rsid w:val="7FC2E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AA5A72"/>
  <w15:docId w15:val="{BC62C9D2-EC84-4522-98C8-89A3BE9C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D477CF"/>
    <w:pPr>
      <w:widowControl/>
      <w:autoSpaceDE/>
      <w:autoSpaceDN/>
      <w:adjustRightInd/>
      <w:spacing w:before="300" w:after="255" w:line="288" w:lineRule="auto"/>
      <w:outlineLvl w:val="1"/>
    </w:pPr>
    <w:rPr>
      <w:rFonts w:ascii="Lato" w:eastAsia="Times New Roman" w:hAnsi="Lato"/>
      <w:color w:val="4D7DB3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0E0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06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5732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32D"/>
    <w:rPr>
      <w:b/>
      <w:bCs/>
    </w:rPr>
  </w:style>
  <w:style w:type="character" w:styleId="a5">
    <w:name w:val="Emphasis"/>
    <w:basedOn w:val="a0"/>
    <w:uiPriority w:val="20"/>
    <w:qFormat/>
    <w:rsid w:val="00E5732D"/>
    <w:rPr>
      <w:i/>
      <w:i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ConsPlusNormal">
    <w:name w:val="ConsPlusNormal"/>
    <w:rsid w:val="00B77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77CF"/>
    <w:rPr>
      <w:rFonts w:ascii="Lato" w:eastAsia="Times New Roman" w:hAnsi="Lato" w:cs="Times New Roman"/>
      <w:color w:val="4D7DB3"/>
      <w:sz w:val="48"/>
      <w:szCs w:val="48"/>
      <w:lang w:eastAsia="ru-RU"/>
    </w:rPr>
  </w:style>
  <w:style w:type="table" w:styleId="a8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37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3727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60F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0FF2"/>
  </w:style>
  <w:style w:type="character" w:customStyle="1" w:styleId="ad">
    <w:name w:val="Текст примечания Знак"/>
    <w:basedOn w:val="a0"/>
    <w:link w:val="ac"/>
    <w:uiPriority w:val="99"/>
    <w:semiHidden/>
    <w:rsid w:val="00D60FF2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0F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0FF2"/>
    <w:rPr>
      <w:rFonts w:ascii="Times New Roman" w:eastAsia="Calibri" w:hAnsi="Times New Roman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D60FF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1">
    <w:name w:val="Block Text"/>
    <w:basedOn w:val="a"/>
    <w:rsid w:val="00541155"/>
    <w:pPr>
      <w:widowControl/>
      <w:autoSpaceDE/>
      <w:autoSpaceDN/>
      <w:adjustRightInd/>
      <w:ind w:left="-142" w:right="-2" w:firstLine="142"/>
      <w:jc w:val="both"/>
    </w:pPr>
    <w:rPr>
      <w:rFonts w:eastAsia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9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86445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90445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consultantplus/offline/ref=E50A97CB854D3FCF8E4A3379A0E003CFBCC59B3753E95E3C10D360EA73F5CC5333F780CC46809B425F324C2F4DC0C91A8AED7BC1C4D3A7DDHF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40C3B1262D24082C35BA5868092A6" ma:contentTypeVersion="2" ma:contentTypeDescription="Create a new document." ma:contentTypeScope="" ma:versionID="435c05813792c642fe0bbfaf0da59243">
  <xsd:schema xmlns:xsd="http://www.w3.org/2001/XMLSchema" xmlns:xs="http://www.w3.org/2001/XMLSchema" xmlns:p="http://schemas.microsoft.com/office/2006/metadata/properties" xmlns:ns2="bed862d2-0607-4870-893a-f5ebc43b52c3" targetNamespace="http://schemas.microsoft.com/office/2006/metadata/properties" ma:root="true" ma:fieldsID="1071df2de9ea3726b68fa27094510703" ns2:_="">
    <xsd:import namespace="bed862d2-0607-4870-893a-f5ebc43b52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62d2-0607-4870-893a-f5ebc43b5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305C8-3328-4632-974C-4D73B565C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862d2-0607-4870-893a-f5ebc43b5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0CBD7-C333-4789-9F05-FCDF2AA8B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392CE-C5A3-4460-8823-442262C80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BC41FB-F89D-42DF-8578-171479AB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 Артем Анатольевич</dc:creator>
  <cp:lastModifiedBy>Шаповалов Сергей Владимирович</cp:lastModifiedBy>
  <cp:revision>3</cp:revision>
  <cp:lastPrinted>2021-03-17T06:46:00Z</cp:lastPrinted>
  <dcterms:created xsi:type="dcterms:W3CDTF">2022-02-09T07:00:00Z</dcterms:created>
  <dcterms:modified xsi:type="dcterms:W3CDTF">2022-02-09T07:02:00Z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0x0101000CB40C3B1262D24082C35BA5868092A6</vt:lpwstr>
  </property>
</Properties>
</file>